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32" w:rsidRPr="006879D6" w:rsidRDefault="00BD1532" w:rsidP="00BD1532">
      <w:pPr>
        <w:tabs>
          <w:tab w:val="left" w:pos="4253"/>
        </w:tabs>
        <w:spacing w:line="360" w:lineRule="auto"/>
        <w:ind w:left="-567" w:right="-426"/>
        <w:jc w:val="center"/>
        <w:rPr>
          <w:rFonts w:ascii="Comic Sans MS" w:hAnsi="Comic Sans MS" w:cs="Tahoma"/>
          <w:b/>
        </w:rPr>
      </w:pPr>
      <w:r w:rsidRPr="006879D6">
        <w:rPr>
          <w:noProof/>
          <w:sz w:val="28"/>
          <w:szCs w:val="28"/>
        </w:rPr>
        <w:drawing>
          <wp:anchor distT="0" distB="0" distL="114300" distR="114300" simplePos="0" relativeHeight="251658240" behindDoc="1" locked="0" layoutInCell="1" allowOverlap="1">
            <wp:simplePos x="0" y="0"/>
            <wp:positionH relativeFrom="column">
              <wp:posOffset>-213995</wp:posOffset>
            </wp:positionH>
            <wp:positionV relativeFrom="paragraph">
              <wp:posOffset>-215265</wp:posOffset>
            </wp:positionV>
            <wp:extent cx="1381125" cy="1047750"/>
            <wp:effectExtent l="0" t="0" r="0" b="0"/>
            <wp:wrapNone/>
            <wp:docPr id="2" name="Image 2" descr="LOGO_Agglo_Pays_Dr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gglo_Pays_Dreux"/>
                    <pic:cNvPicPr>
                      <a:picLocks noChangeAspect="1" noChangeArrowheads="1"/>
                    </pic:cNvPicPr>
                  </pic:nvPicPr>
                  <pic:blipFill>
                    <a:blip r:embed="rId5" cstate="print"/>
                    <a:srcRect/>
                    <a:stretch>
                      <a:fillRect/>
                    </a:stretch>
                  </pic:blipFill>
                  <pic:spPr bwMode="auto">
                    <a:xfrm>
                      <a:off x="0" y="0"/>
                      <a:ext cx="1381125" cy="1047750"/>
                    </a:xfrm>
                    <a:prstGeom prst="rect">
                      <a:avLst/>
                    </a:prstGeom>
                    <a:noFill/>
                  </pic:spPr>
                </pic:pic>
              </a:graphicData>
            </a:graphic>
          </wp:anchor>
        </w:drawing>
      </w:r>
      <w:r w:rsidR="001A2466" w:rsidRPr="006879D6">
        <w:rPr>
          <w:rFonts w:ascii="Comic Sans MS" w:hAnsi="Comic Sans MS" w:cs="Tahoma"/>
          <w:b/>
          <w:sz w:val="28"/>
          <w:szCs w:val="28"/>
        </w:rPr>
        <w:t xml:space="preserve">       </w:t>
      </w:r>
      <w:proofErr w:type="gramStart"/>
      <w:r w:rsidRPr="006879D6">
        <w:rPr>
          <w:rFonts w:ascii="Comic Sans MS" w:hAnsi="Comic Sans MS" w:cs="Tahoma"/>
          <w:b/>
        </w:rPr>
        <w:t>Modalités  Générales</w:t>
      </w:r>
      <w:proofErr w:type="gramEnd"/>
      <w:r w:rsidRPr="006879D6">
        <w:rPr>
          <w:rFonts w:ascii="Comic Sans MS" w:hAnsi="Comic Sans MS" w:cs="Tahoma"/>
          <w:b/>
        </w:rPr>
        <w:t xml:space="preserve"> d'Application et Frais de Scolarité</w:t>
      </w:r>
    </w:p>
    <w:p w:rsidR="00BD1532" w:rsidRPr="006879D6" w:rsidRDefault="00BD1532" w:rsidP="001A2466">
      <w:pPr>
        <w:tabs>
          <w:tab w:val="left" w:pos="4253"/>
        </w:tabs>
        <w:spacing w:line="360" w:lineRule="auto"/>
        <w:ind w:left="284" w:right="-426"/>
        <w:jc w:val="center"/>
        <w:rPr>
          <w:rFonts w:ascii="Comic Sans MS" w:hAnsi="Comic Sans MS" w:cs="Tahoma"/>
          <w:b/>
        </w:rPr>
      </w:pPr>
      <w:r w:rsidRPr="006879D6">
        <w:rPr>
          <w:rFonts w:ascii="Comic Sans MS" w:hAnsi="Comic Sans MS" w:cs="Tahoma"/>
          <w:b/>
        </w:rPr>
        <w:t xml:space="preserve">Du Conservatoire Classé par l’Etat à Rayonnement Intercommunal </w:t>
      </w:r>
    </w:p>
    <w:p w:rsidR="00BD1532" w:rsidRPr="006879D6" w:rsidRDefault="001A2466" w:rsidP="00BD1532">
      <w:pPr>
        <w:tabs>
          <w:tab w:val="left" w:pos="4253"/>
        </w:tabs>
        <w:spacing w:line="360" w:lineRule="auto"/>
        <w:ind w:left="-567" w:right="-426"/>
        <w:jc w:val="center"/>
        <w:rPr>
          <w:rFonts w:ascii="Comic Sans MS" w:hAnsi="Comic Sans MS" w:cs="Tahoma"/>
          <w:b/>
        </w:rPr>
      </w:pPr>
      <w:r w:rsidRPr="006879D6">
        <w:rPr>
          <w:rFonts w:ascii="Comic Sans MS" w:hAnsi="Comic Sans MS" w:cs="Tahoma"/>
          <w:b/>
        </w:rPr>
        <w:t xml:space="preserve">   </w:t>
      </w:r>
      <w:r w:rsidR="00940D52" w:rsidRPr="006879D6">
        <w:rPr>
          <w:rFonts w:ascii="Comic Sans MS" w:hAnsi="Comic Sans MS" w:cs="Tahoma"/>
          <w:b/>
        </w:rPr>
        <w:t>ANNÉE SCOLAIRE 201</w:t>
      </w:r>
      <w:r w:rsidR="0023111B">
        <w:rPr>
          <w:rFonts w:ascii="Comic Sans MS" w:hAnsi="Comic Sans MS" w:cs="Tahoma"/>
          <w:b/>
        </w:rPr>
        <w:t>7</w:t>
      </w:r>
      <w:r w:rsidR="00BD1532" w:rsidRPr="006879D6">
        <w:rPr>
          <w:rFonts w:ascii="Comic Sans MS" w:hAnsi="Comic Sans MS" w:cs="Tahoma"/>
          <w:b/>
        </w:rPr>
        <w:t>/201</w:t>
      </w:r>
      <w:r w:rsidR="0023111B">
        <w:rPr>
          <w:rFonts w:ascii="Comic Sans MS" w:hAnsi="Comic Sans MS" w:cs="Tahoma"/>
          <w:b/>
        </w:rPr>
        <w:t>8</w:t>
      </w:r>
    </w:p>
    <w:p w:rsidR="00BD1532" w:rsidRDefault="00C569CE" w:rsidP="00C569CE">
      <w:pPr>
        <w:spacing w:before="120" w:line="276" w:lineRule="auto"/>
        <w:ind w:right="-426"/>
        <w:jc w:val="both"/>
        <w:rPr>
          <w:rFonts w:ascii="Comic Sans MS" w:hAnsi="Comic Sans MS" w:cs="Tahoma"/>
          <w:sz w:val="20"/>
          <w:szCs w:val="20"/>
          <w:u w:val="single"/>
        </w:rPr>
      </w:pPr>
      <w:r>
        <w:rPr>
          <w:rFonts w:ascii="Comic Sans MS" w:hAnsi="Comic Sans MS" w:cs="Tahoma"/>
          <w:sz w:val="20"/>
          <w:szCs w:val="20"/>
          <w:u w:val="single"/>
        </w:rPr>
        <w:t xml:space="preserve">                                                               </w:t>
      </w:r>
    </w:p>
    <w:p w:rsidR="00BD1532" w:rsidRDefault="00BD1532" w:rsidP="002F04D4">
      <w:pPr>
        <w:spacing w:before="120" w:line="276" w:lineRule="auto"/>
        <w:ind w:left="851" w:right="169"/>
        <w:jc w:val="both"/>
        <w:rPr>
          <w:rFonts w:ascii="Comic Sans MS" w:hAnsi="Comic Sans MS" w:cs="Tahoma"/>
          <w:u w:val="single"/>
        </w:rPr>
      </w:pPr>
      <w:r w:rsidRPr="006879D6">
        <w:rPr>
          <w:rFonts w:ascii="Comic Sans MS" w:hAnsi="Comic Sans MS" w:cs="Tahoma"/>
          <w:u w:val="single"/>
        </w:rPr>
        <w:t>Modalités</w:t>
      </w:r>
      <w:r w:rsidR="00C569CE">
        <w:rPr>
          <w:rFonts w:ascii="Comic Sans MS" w:hAnsi="Comic Sans MS" w:cs="Tahoma"/>
          <w:u w:val="single"/>
        </w:rPr>
        <w:t xml:space="preserve"> </w:t>
      </w:r>
    </w:p>
    <w:p w:rsidR="00BD1532" w:rsidRPr="006879D6" w:rsidRDefault="00BD1532" w:rsidP="002F04D4">
      <w:pPr>
        <w:spacing w:before="120" w:line="276" w:lineRule="auto"/>
        <w:ind w:left="851" w:right="169"/>
        <w:jc w:val="both"/>
        <w:rPr>
          <w:rFonts w:ascii="Comic Sans MS" w:hAnsi="Comic Sans MS" w:cs="Tahoma"/>
        </w:rPr>
      </w:pPr>
      <w:r w:rsidRPr="006879D6">
        <w:rPr>
          <w:rFonts w:ascii="Comic Sans MS" w:hAnsi="Comic Sans MS" w:cs="Tahoma"/>
        </w:rPr>
        <w:t xml:space="preserve">L’ensemble des </w:t>
      </w:r>
      <w:r w:rsidRPr="006879D6">
        <w:rPr>
          <w:rFonts w:ascii="Comic Sans MS" w:hAnsi="Comic Sans MS" w:cs="Tahoma"/>
          <w:b/>
        </w:rPr>
        <w:t>frais de scolarité</w:t>
      </w:r>
      <w:r w:rsidRPr="006879D6">
        <w:rPr>
          <w:rFonts w:ascii="Comic Sans MS" w:hAnsi="Comic Sans MS" w:cs="Tahoma"/>
        </w:rPr>
        <w:t xml:space="preserve"> de l’année scolaire est calculé en fonction des disciplines suivies au Conservatoire, sans rapport direct avec le nombre de cours. Un justificatif de </w:t>
      </w:r>
      <w:r w:rsidRPr="006879D6">
        <w:rPr>
          <w:rFonts w:ascii="Comic Sans MS" w:hAnsi="Comic Sans MS" w:cs="Tahoma"/>
          <w:b/>
        </w:rPr>
        <w:t xml:space="preserve">domicile </w:t>
      </w:r>
      <w:r w:rsidRPr="006879D6">
        <w:rPr>
          <w:rFonts w:ascii="Comic Sans MS" w:hAnsi="Comic Sans MS" w:cs="Tahoma"/>
        </w:rPr>
        <w:t xml:space="preserve">(facture électricité, téléphone, quittance de loyer…) </w:t>
      </w:r>
      <w:r w:rsidRPr="006879D6">
        <w:rPr>
          <w:rFonts w:ascii="Comic Sans MS" w:hAnsi="Comic Sans MS" w:cs="Tahoma"/>
          <w:b/>
        </w:rPr>
        <w:t>datant de moins de 60 jours</w:t>
      </w:r>
      <w:r w:rsidRPr="006879D6">
        <w:rPr>
          <w:rFonts w:ascii="Comic Sans MS" w:hAnsi="Comic Sans MS" w:cs="Tahoma"/>
        </w:rPr>
        <w:t xml:space="preserve"> est exigé pour l’établissement de la facturation.</w:t>
      </w:r>
    </w:p>
    <w:p w:rsidR="00BD1532" w:rsidRPr="006879D6" w:rsidRDefault="00BD1532" w:rsidP="002F04D4">
      <w:pPr>
        <w:spacing w:before="120" w:line="276" w:lineRule="auto"/>
        <w:ind w:left="851" w:right="169"/>
        <w:jc w:val="both"/>
        <w:rPr>
          <w:rFonts w:ascii="Comic Sans MS" w:hAnsi="Comic Sans MS" w:cs="Tahoma"/>
        </w:rPr>
      </w:pPr>
      <w:r w:rsidRPr="006879D6">
        <w:rPr>
          <w:rFonts w:ascii="Comic Sans MS" w:hAnsi="Comic Sans MS" w:cs="Tahoma"/>
          <w:b/>
        </w:rPr>
        <w:t>Après le 30 septembre 201</w:t>
      </w:r>
      <w:r w:rsidR="00721512">
        <w:rPr>
          <w:rFonts w:ascii="Comic Sans MS" w:hAnsi="Comic Sans MS" w:cs="Tahoma"/>
          <w:b/>
        </w:rPr>
        <w:t>7</w:t>
      </w:r>
      <w:r w:rsidRPr="006879D6">
        <w:rPr>
          <w:rFonts w:ascii="Comic Sans MS" w:hAnsi="Comic Sans MS" w:cs="Tahoma"/>
          <w:b/>
        </w:rPr>
        <w:t>, toute année commencée est due, y compris en cas d'abandon</w:t>
      </w:r>
      <w:r w:rsidRPr="006879D6">
        <w:rPr>
          <w:rFonts w:ascii="Comic Sans MS" w:hAnsi="Comic Sans MS" w:cs="Tahoma"/>
        </w:rPr>
        <w:t>.</w:t>
      </w:r>
    </w:p>
    <w:p w:rsidR="00BD1532" w:rsidRPr="006879D6" w:rsidRDefault="00BD1532" w:rsidP="002F04D4">
      <w:pPr>
        <w:spacing w:before="120" w:line="276" w:lineRule="auto"/>
        <w:ind w:left="851" w:right="169"/>
        <w:jc w:val="both"/>
        <w:rPr>
          <w:rFonts w:ascii="Comic Sans MS" w:hAnsi="Comic Sans MS" w:cs="Tahoma"/>
        </w:rPr>
      </w:pPr>
      <w:r w:rsidRPr="006879D6">
        <w:rPr>
          <w:rFonts w:ascii="Comic Sans MS" w:hAnsi="Comic Sans MS" w:cs="Tahoma"/>
        </w:rPr>
        <w:t xml:space="preserve">Le règlement des frais de scolarité peut être étalé sur </w:t>
      </w:r>
      <w:r w:rsidRPr="006879D6">
        <w:rPr>
          <w:rFonts w:ascii="Comic Sans MS" w:hAnsi="Comic Sans MS" w:cs="Tahoma"/>
          <w:b/>
        </w:rPr>
        <w:t>3 mois</w:t>
      </w:r>
      <w:r w:rsidRPr="006879D6">
        <w:rPr>
          <w:rFonts w:ascii="Comic Sans MS" w:hAnsi="Comic Sans MS" w:cs="Tahoma"/>
        </w:rPr>
        <w:t xml:space="preserve"> selon les modalités suivantes :</w:t>
      </w:r>
    </w:p>
    <w:p w:rsidR="00BD1532" w:rsidRPr="006879D6" w:rsidRDefault="00BD1532" w:rsidP="002F04D4">
      <w:pPr>
        <w:tabs>
          <w:tab w:val="left" w:pos="1300"/>
        </w:tabs>
        <w:spacing w:line="276" w:lineRule="auto"/>
        <w:ind w:left="851" w:right="169"/>
        <w:jc w:val="both"/>
        <w:rPr>
          <w:rFonts w:ascii="Comic Sans MS" w:hAnsi="Comic Sans MS" w:cs="Tahoma"/>
          <w:b/>
          <w:bCs/>
        </w:rPr>
      </w:pPr>
      <w:r w:rsidRPr="006879D6">
        <w:rPr>
          <w:rFonts w:ascii="Comic Sans MS" w:hAnsi="Comic Sans MS" w:cs="Tahoma"/>
          <w:b/>
          <w:bCs/>
        </w:rPr>
        <w:t>- paiement avant le 30 octobre de l’année en cours</w:t>
      </w:r>
    </w:p>
    <w:p w:rsidR="00BD1532" w:rsidRPr="006879D6" w:rsidRDefault="00BD1532" w:rsidP="002F04D4">
      <w:pPr>
        <w:tabs>
          <w:tab w:val="left" w:pos="1300"/>
        </w:tabs>
        <w:spacing w:line="276" w:lineRule="auto"/>
        <w:ind w:left="851" w:right="169"/>
        <w:jc w:val="both"/>
        <w:rPr>
          <w:rFonts w:ascii="Comic Sans MS" w:hAnsi="Comic Sans MS" w:cs="Tahoma"/>
          <w:b/>
          <w:bCs/>
        </w:rPr>
      </w:pPr>
      <w:r w:rsidRPr="006879D6">
        <w:rPr>
          <w:rFonts w:ascii="Comic Sans MS" w:hAnsi="Comic Sans MS" w:cs="Tahoma"/>
          <w:b/>
          <w:bCs/>
        </w:rPr>
        <w:t>- paiement avant le 30 novembre de l’année en cours</w:t>
      </w:r>
    </w:p>
    <w:p w:rsidR="00BD1532" w:rsidRPr="006879D6" w:rsidRDefault="00BD1532" w:rsidP="002F04D4">
      <w:pPr>
        <w:tabs>
          <w:tab w:val="left" w:pos="1300"/>
        </w:tabs>
        <w:spacing w:line="276" w:lineRule="auto"/>
        <w:ind w:left="851" w:right="169"/>
        <w:jc w:val="both"/>
        <w:rPr>
          <w:rFonts w:ascii="Comic Sans MS" w:hAnsi="Comic Sans MS" w:cs="Tahoma"/>
          <w:b/>
          <w:bCs/>
        </w:rPr>
      </w:pPr>
      <w:r w:rsidRPr="006879D6">
        <w:rPr>
          <w:rFonts w:ascii="Comic Sans MS" w:hAnsi="Comic Sans MS" w:cs="Tahoma"/>
          <w:b/>
          <w:bCs/>
        </w:rPr>
        <w:t>- paiement avant le 30 décembre de l’année en cours</w:t>
      </w:r>
    </w:p>
    <w:p w:rsidR="00BD1532" w:rsidRDefault="00BD1532" w:rsidP="002F04D4">
      <w:pPr>
        <w:tabs>
          <w:tab w:val="left" w:pos="4253"/>
          <w:tab w:val="left" w:pos="5103"/>
          <w:tab w:val="num" w:pos="5594"/>
        </w:tabs>
        <w:spacing w:line="276" w:lineRule="auto"/>
        <w:ind w:left="851" w:right="169"/>
        <w:jc w:val="both"/>
        <w:rPr>
          <w:rFonts w:ascii="Comic Sans MS" w:hAnsi="Comic Sans MS" w:cs="Tahoma"/>
        </w:rPr>
      </w:pPr>
      <w:r w:rsidRPr="006879D6">
        <w:rPr>
          <w:rFonts w:ascii="Comic Sans MS" w:hAnsi="Comic Sans MS" w:cs="Tahoma"/>
          <w:bCs/>
        </w:rPr>
        <w:t xml:space="preserve">En cas de paiement par chèques, ceux-ci sont à libeller à l’ordre du </w:t>
      </w:r>
      <w:r w:rsidRPr="006879D6">
        <w:rPr>
          <w:rFonts w:ascii="Comic Sans MS" w:hAnsi="Comic Sans MS" w:cs="Tahoma"/>
          <w:b/>
        </w:rPr>
        <w:t xml:space="preserve">Trésor Public. </w:t>
      </w:r>
      <w:r w:rsidRPr="006879D6">
        <w:rPr>
          <w:rFonts w:ascii="Comic Sans MS" w:hAnsi="Comic Sans MS" w:cs="Tahoma"/>
        </w:rPr>
        <w:t xml:space="preserve">Le règlement partiel ou total par </w:t>
      </w:r>
      <w:r w:rsidRPr="006879D6">
        <w:rPr>
          <w:rFonts w:ascii="Comic Sans MS" w:hAnsi="Comic Sans MS" w:cs="Tahoma"/>
          <w:b/>
        </w:rPr>
        <w:t>Chèques Vacances</w:t>
      </w:r>
      <w:r w:rsidRPr="006879D6">
        <w:rPr>
          <w:rFonts w:ascii="Comic Sans MS" w:hAnsi="Comic Sans MS" w:cs="Tahoma"/>
        </w:rPr>
        <w:t xml:space="preserve"> est accepté.</w:t>
      </w:r>
    </w:p>
    <w:p w:rsidR="000C4D39" w:rsidRPr="002D28C5" w:rsidRDefault="002D28C5" w:rsidP="002F04D4">
      <w:pPr>
        <w:tabs>
          <w:tab w:val="left" w:pos="4253"/>
          <w:tab w:val="left" w:pos="5103"/>
          <w:tab w:val="num" w:pos="5594"/>
        </w:tabs>
        <w:spacing w:line="276" w:lineRule="auto"/>
        <w:ind w:left="851" w:right="169"/>
        <w:jc w:val="both"/>
        <w:rPr>
          <w:rFonts w:ascii="Comic Sans MS" w:hAnsi="Comic Sans MS" w:cs="Tahoma"/>
          <w:color w:val="000000" w:themeColor="text1"/>
        </w:rPr>
      </w:pPr>
      <w:r w:rsidRPr="002D28C5">
        <w:rPr>
          <w:rFonts w:ascii="Comic Sans MS" w:hAnsi="Comic Sans MS" w:cs="Tahoma"/>
          <w:color w:val="000000" w:themeColor="text1"/>
        </w:rPr>
        <w:t>Le solde de la facture devra parvenir</w:t>
      </w:r>
      <w:r w:rsidR="000C4D39" w:rsidRPr="002D28C5">
        <w:rPr>
          <w:rFonts w:ascii="Comic Sans MS" w:hAnsi="Comic Sans MS" w:cs="Tahoma"/>
          <w:color w:val="000000" w:themeColor="text1"/>
        </w:rPr>
        <w:t xml:space="preserve"> </w:t>
      </w:r>
      <w:r w:rsidRPr="002D28C5">
        <w:rPr>
          <w:rFonts w:ascii="Comic Sans MS" w:hAnsi="Comic Sans MS" w:cs="Tahoma"/>
          <w:color w:val="000000" w:themeColor="text1"/>
        </w:rPr>
        <w:t xml:space="preserve">au Conservatoire </w:t>
      </w:r>
      <w:r w:rsidR="000C4D39" w:rsidRPr="002D28C5">
        <w:rPr>
          <w:rFonts w:ascii="Comic Sans MS" w:hAnsi="Comic Sans MS" w:cs="Tahoma"/>
          <w:color w:val="000000" w:themeColor="text1"/>
        </w:rPr>
        <w:t xml:space="preserve">au plus tard le </w:t>
      </w:r>
      <w:r>
        <w:rPr>
          <w:rFonts w:ascii="Comic Sans MS" w:hAnsi="Comic Sans MS" w:cs="Tahoma"/>
          <w:color w:val="000000" w:themeColor="text1"/>
        </w:rPr>
        <w:t>30 décembre </w:t>
      </w:r>
      <w:r w:rsidRPr="002D28C5">
        <w:rPr>
          <w:rFonts w:ascii="Comic Sans MS" w:hAnsi="Comic Sans MS" w:cs="Tahoma"/>
          <w:color w:val="000000" w:themeColor="text1"/>
        </w:rPr>
        <w:t>2017</w:t>
      </w:r>
      <w:r>
        <w:rPr>
          <w:rFonts w:ascii="Comic Sans MS" w:hAnsi="Comic Sans MS" w:cs="Tahoma"/>
          <w:color w:val="000000" w:themeColor="text1"/>
        </w:rPr>
        <w:t xml:space="preserve"> cachet de la poste faisant foi</w:t>
      </w:r>
      <w:r w:rsidR="000C4D39" w:rsidRPr="002D28C5">
        <w:rPr>
          <w:rFonts w:ascii="Comic Sans MS" w:hAnsi="Comic Sans MS" w:cs="Tahoma"/>
          <w:color w:val="000000" w:themeColor="text1"/>
        </w:rPr>
        <w:t>.</w:t>
      </w:r>
      <w:r w:rsidRPr="002D28C5">
        <w:rPr>
          <w:rFonts w:ascii="Comic Sans MS" w:hAnsi="Comic Sans MS" w:cs="Tahoma"/>
          <w:color w:val="000000" w:themeColor="text1"/>
        </w:rPr>
        <w:t xml:space="preserve"> Tout paiement arrivé hors délai sera restitué aux familles.</w:t>
      </w:r>
      <w:r>
        <w:rPr>
          <w:rFonts w:ascii="Comic Sans MS" w:hAnsi="Comic Sans MS" w:cs="Tahoma"/>
          <w:color w:val="000000" w:themeColor="text1"/>
        </w:rPr>
        <w:t xml:space="preserve"> </w:t>
      </w:r>
      <w:r w:rsidR="000C4D39" w:rsidRPr="002D28C5">
        <w:rPr>
          <w:rFonts w:ascii="Comic Sans MS" w:hAnsi="Comic Sans MS" w:cs="Tahoma"/>
          <w:color w:val="000000" w:themeColor="text1"/>
        </w:rPr>
        <w:t xml:space="preserve">A partir de cette date, ordre sera donné au Trésor Public de procéder </w:t>
      </w:r>
      <w:r w:rsidR="001B392D" w:rsidRPr="002D28C5">
        <w:rPr>
          <w:rFonts w:ascii="Comic Sans MS" w:hAnsi="Comic Sans MS" w:cs="Tahoma"/>
          <w:color w:val="000000" w:themeColor="text1"/>
        </w:rPr>
        <w:t xml:space="preserve">auprès des familles </w:t>
      </w:r>
      <w:r w:rsidR="000C4D39" w:rsidRPr="002D28C5">
        <w:rPr>
          <w:rFonts w:ascii="Comic Sans MS" w:hAnsi="Comic Sans MS" w:cs="Tahoma"/>
          <w:color w:val="000000" w:themeColor="text1"/>
        </w:rPr>
        <w:t xml:space="preserve">au recouvrement des sommes restant dues. </w:t>
      </w:r>
    </w:p>
    <w:p w:rsidR="00BD1532" w:rsidRPr="006879D6" w:rsidRDefault="00BD1532" w:rsidP="002F04D4">
      <w:pPr>
        <w:spacing w:before="120" w:line="276" w:lineRule="auto"/>
        <w:ind w:left="851" w:right="169"/>
        <w:jc w:val="both"/>
        <w:rPr>
          <w:rFonts w:ascii="Comic Sans MS" w:hAnsi="Comic Sans MS" w:cs="Tahoma"/>
        </w:rPr>
      </w:pPr>
      <w:r w:rsidRPr="006879D6">
        <w:rPr>
          <w:rFonts w:ascii="Comic Sans MS" w:hAnsi="Comic Sans MS" w:cs="Tahoma"/>
        </w:rPr>
        <w:t>En cas de renvoi avant le 31 décembre de l'année en cours, un abattement de 50 % sera pratiqué sur le coût total de la scolarité.  Cette somme sera remboursée au redevable si elle a été versée.</w:t>
      </w:r>
    </w:p>
    <w:p w:rsidR="00BD1532" w:rsidRPr="006879D6" w:rsidRDefault="00BD1532" w:rsidP="002F04D4">
      <w:pPr>
        <w:pStyle w:val="Normalcentr"/>
        <w:spacing w:before="120" w:line="276" w:lineRule="auto"/>
        <w:ind w:left="851" w:right="169" w:firstLine="0"/>
        <w:rPr>
          <w:rFonts w:ascii="Comic Sans MS" w:hAnsi="Comic Sans MS" w:cs="Tahoma"/>
          <w:sz w:val="24"/>
          <w:szCs w:val="24"/>
        </w:rPr>
      </w:pPr>
      <w:r w:rsidRPr="006879D6">
        <w:rPr>
          <w:rFonts w:ascii="Comic Sans MS" w:hAnsi="Comic Sans MS" w:cs="Tahoma"/>
          <w:sz w:val="24"/>
          <w:szCs w:val="24"/>
        </w:rPr>
        <w:t>En cas d’arrêt des études en cours d’année, uniquement dans le cas d’une mutation professionnelle dûment justifiée, il est procédé au remboursement des frais de scolarité sur la base du trimestre, au prorata des trimestres suivis au Conservatoire.</w:t>
      </w:r>
    </w:p>
    <w:p w:rsidR="00BD1532" w:rsidRPr="006879D6" w:rsidRDefault="00BD1532" w:rsidP="002F04D4">
      <w:pPr>
        <w:spacing w:before="120" w:line="276" w:lineRule="auto"/>
        <w:ind w:left="851" w:right="169"/>
        <w:jc w:val="both"/>
        <w:rPr>
          <w:rFonts w:ascii="Comic Sans MS" w:hAnsi="Comic Sans MS" w:cs="Tahoma"/>
        </w:rPr>
      </w:pPr>
      <w:r w:rsidRPr="006879D6">
        <w:rPr>
          <w:rFonts w:ascii="Comic Sans MS" w:hAnsi="Comic Sans MS" w:cs="Tahoma"/>
        </w:rPr>
        <w:t>Lorsque l'inscription a lieu en cours d'année scolaire :</w:t>
      </w:r>
    </w:p>
    <w:p w:rsidR="00BD1532" w:rsidRPr="006879D6" w:rsidRDefault="00BD1532" w:rsidP="000C4D39">
      <w:pPr>
        <w:pStyle w:val="Normalcentr"/>
        <w:tabs>
          <w:tab w:val="left" w:pos="1100"/>
        </w:tabs>
        <w:spacing w:line="276" w:lineRule="auto"/>
        <w:ind w:left="993" w:right="169"/>
        <w:rPr>
          <w:rFonts w:ascii="Comic Sans MS" w:hAnsi="Comic Sans MS" w:cs="Tahoma"/>
          <w:sz w:val="24"/>
          <w:szCs w:val="24"/>
        </w:rPr>
      </w:pPr>
      <w:r w:rsidRPr="006879D6">
        <w:rPr>
          <w:rFonts w:ascii="Comic Sans MS" w:hAnsi="Comic Sans MS" w:cs="Tahoma"/>
          <w:sz w:val="24"/>
          <w:szCs w:val="24"/>
        </w:rPr>
        <w:t>- l'élève inscrit avant le 31 décembre de l'année scolaire en cours est redevable de la totalité des frais de scolarité et de location d’instrument ;</w:t>
      </w:r>
    </w:p>
    <w:p w:rsidR="00BD1532" w:rsidRPr="006879D6" w:rsidRDefault="00BD1532" w:rsidP="000C4D39">
      <w:pPr>
        <w:pStyle w:val="Normalcentr"/>
        <w:tabs>
          <w:tab w:val="left" w:pos="1100"/>
        </w:tabs>
        <w:spacing w:line="276" w:lineRule="auto"/>
        <w:ind w:left="993" w:right="169"/>
        <w:rPr>
          <w:rFonts w:ascii="Comic Sans MS" w:hAnsi="Comic Sans MS" w:cs="Tahoma"/>
          <w:sz w:val="24"/>
          <w:szCs w:val="24"/>
        </w:rPr>
      </w:pPr>
      <w:r w:rsidRPr="006879D6">
        <w:rPr>
          <w:rFonts w:ascii="Comic Sans MS" w:hAnsi="Comic Sans MS" w:cs="Tahoma"/>
          <w:sz w:val="24"/>
          <w:szCs w:val="24"/>
        </w:rPr>
        <w:t>- l'élève inscrit entre le 1er janvier et le 31 mars de l'année scolaire en cours est redevable des deux-tiers du montant total des frais de scolarité et de location d’instrument ;</w:t>
      </w:r>
    </w:p>
    <w:p w:rsidR="00BD1532" w:rsidRPr="006879D6" w:rsidRDefault="00BD1532" w:rsidP="000C4D39">
      <w:pPr>
        <w:pStyle w:val="Normalcentr"/>
        <w:tabs>
          <w:tab w:val="left" w:pos="1100"/>
        </w:tabs>
        <w:spacing w:line="276" w:lineRule="auto"/>
        <w:ind w:left="993" w:right="169"/>
        <w:rPr>
          <w:rFonts w:ascii="Comic Sans MS" w:hAnsi="Comic Sans MS" w:cs="Tahoma"/>
          <w:sz w:val="24"/>
          <w:szCs w:val="24"/>
        </w:rPr>
      </w:pPr>
      <w:r w:rsidRPr="006879D6">
        <w:rPr>
          <w:rFonts w:ascii="Comic Sans MS" w:hAnsi="Comic Sans MS" w:cs="Tahoma"/>
          <w:sz w:val="24"/>
          <w:szCs w:val="24"/>
        </w:rPr>
        <w:lastRenderedPageBreak/>
        <w:t>- l'élève inscrit après le 1er avril de l'année scolaire en cours est redevable du tiers du montant des frais de scolarité et de location d’instrument.</w:t>
      </w:r>
    </w:p>
    <w:p w:rsidR="006879D6" w:rsidRDefault="006879D6" w:rsidP="002F04D4">
      <w:pPr>
        <w:pStyle w:val="Normalcentr"/>
        <w:spacing w:before="120" w:line="276" w:lineRule="auto"/>
        <w:ind w:left="851" w:right="169" w:firstLine="0"/>
        <w:rPr>
          <w:rFonts w:ascii="Comic Sans MS" w:hAnsi="Comic Sans MS" w:cs="Tahoma"/>
          <w:sz w:val="24"/>
          <w:szCs w:val="24"/>
          <w:u w:val="single"/>
        </w:rPr>
      </w:pPr>
    </w:p>
    <w:p w:rsidR="00BD1532" w:rsidRDefault="00BD1532" w:rsidP="002F04D4">
      <w:pPr>
        <w:pStyle w:val="Normalcentr"/>
        <w:spacing w:before="120" w:line="276" w:lineRule="auto"/>
        <w:ind w:left="851" w:right="169" w:firstLine="0"/>
        <w:rPr>
          <w:rFonts w:ascii="Comic Sans MS" w:hAnsi="Comic Sans MS" w:cs="Tahoma"/>
          <w:sz w:val="24"/>
          <w:szCs w:val="24"/>
          <w:u w:val="single"/>
        </w:rPr>
      </w:pPr>
      <w:r w:rsidRPr="006879D6">
        <w:rPr>
          <w:rFonts w:ascii="Comic Sans MS" w:hAnsi="Comic Sans MS" w:cs="Tahoma"/>
          <w:sz w:val="24"/>
          <w:szCs w:val="24"/>
          <w:u w:val="single"/>
        </w:rPr>
        <w:t>Locations</w:t>
      </w:r>
    </w:p>
    <w:p w:rsidR="00BD1532" w:rsidRPr="006879D6" w:rsidRDefault="00BD1532" w:rsidP="002F04D4">
      <w:pPr>
        <w:pStyle w:val="Normalcentr"/>
        <w:spacing w:before="120" w:line="276" w:lineRule="auto"/>
        <w:ind w:left="851" w:right="169" w:firstLine="0"/>
        <w:rPr>
          <w:rFonts w:ascii="Comic Sans MS" w:hAnsi="Comic Sans MS" w:cs="Tahoma"/>
          <w:sz w:val="24"/>
          <w:szCs w:val="24"/>
        </w:rPr>
      </w:pPr>
      <w:r w:rsidRPr="006879D6">
        <w:rPr>
          <w:rFonts w:ascii="Comic Sans MS" w:hAnsi="Comic Sans MS" w:cs="Tahoma"/>
          <w:sz w:val="24"/>
          <w:szCs w:val="24"/>
        </w:rPr>
        <w:t>Les instruments sont loués pour une année scolaire. Pour la 2</w:t>
      </w:r>
      <w:r w:rsidRPr="006879D6">
        <w:rPr>
          <w:rFonts w:ascii="Comic Sans MS" w:hAnsi="Comic Sans MS" w:cs="Tahoma"/>
          <w:sz w:val="24"/>
          <w:szCs w:val="24"/>
          <w:vertAlign w:val="superscript"/>
        </w:rPr>
        <w:t>ème</w:t>
      </w:r>
      <w:r w:rsidRPr="006879D6">
        <w:rPr>
          <w:rFonts w:ascii="Comic Sans MS" w:hAnsi="Comic Sans MS" w:cs="Tahoma"/>
          <w:sz w:val="24"/>
          <w:szCs w:val="24"/>
        </w:rPr>
        <w:t xml:space="preserve"> année, la location sera accordée en fonction des nouvelles demandes, qui sont prioritaires.  Les instruments du parc peuvent exceptionnellement être mis à disposition pour un ou deux trimestres, le prorata tarifaire s’appliquant en conséquence.</w:t>
      </w:r>
    </w:p>
    <w:p w:rsidR="00BD1532" w:rsidRPr="006879D6" w:rsidRDefault="00BD1532" w:rsidP="002F04D4">
      <w:pPr>
        <w:pStyle w:val="Normalcentr"/>
        <w:spacing w:before="120" w:line="276" w:lineRule="auto"/>
        <w:ind w:left="851" w:right="169" w:firstLine="0"/>
        <w:rPr>
          <w:rFonts w:ascii="Comic Sans MS" w:hAnsi="Comic Sans MS" w:cs="Tahoma"/>
          <w:sz w:val="24"/>
          <w:szCs w:val="24"/>
        </w:rPr>
      </w:pPr>
      <w:r w:rsidRPr="006879D6">
        <w:rPr>
          <w:rFonts w:ascii="Comic Sans MS" w:hAnsi="Comic Sans MS" w:cs="Tahoma"/>
          <w:sz w:val="24"/>
          <w:szCs w:val="24"/>
        </w:rPr>
        <w:t xml:space="preserve">Un chèque de caution de 50 € est demandé à la signature du contrat de location. Ce chèque à l’ordre du Trésor Public n’est pas encaissé et il est rendu au redevable ou détruit, à l’issue de l’année scolaire, au moment de la restitution de l’instrument. </w:t>
      </w:r>
    </w:p>
    <w:p w:rsidR="00BD1532" w:rsidRPr="006879D6" w:rsidRDefault="00BD1532" w:rsidP="002F04D4">
      <w:pPr>
        <w:pStyle w:val="Normalcentr"/>
        <w:spacing w:before="120" w:line="276" w:lineRule="auto"/>
        <w:ind w:left="851" w:right="169" w:firstLine="0"/>
        <w:rPr>
          <w:rFonts w:ascii="Comic Sans MS" w:hAnsi="Comic Sans MS" w:cs="Tahoma"/>
          <w:sz w:val="24"/>
          <w:szCs w:val="24"/>
        </w:rPr>
      </w:pPr>
      <w:r w:rsidRPr="006879D6">
        <w:rPr>
          <w:rFonts w:ascii="Comic Sans MS" w:hAnsi="Comic Sans MS" w:cs="Tahoma"/>
          <w:sz w:val="24"/>
          <w:szCs w:val="24"/>
        </w:rPr>
        <w:t xml:space="preserve">Tout instrument rendu, en l’état, après un cours d’essai est prêté à titre gracieux. L’usager ne sera pas redevable de la location qui peut lui être remboursée si le paiement a été effectué. </w:t>
      </w:r>
    </w:p>
    <w:p w:rsidR="00BD1532" w:rsidRPr="006879D6" w:rsidRDefault="00BD1532" w:rsidP="002F04D4">
      <w:pPr>
        <w:pStyle w:val="Normalcentr"/>
        <w:spacing w:before="120" w:line="276" w:lineRule="auto"/>
        <w:ind w:left="851" w:right="169" w:firstLine="0"/>
        <w:rPr>
          <w:rFonts w:ascii="Comic Sans MS" w:hAnsi="Comic Sans MS" w:cs="Tahoma"/>
          <w:sz w:val="24"/>
          <w:szCs w:val="24"/>
        </w:rPr>
      </w:pPr>
      <w:r w:rsidRPr="006879D6">
        <w:rPr>
          <w:rFonts w:ascii="Comic Sans MS" w:hAnsi="Comic Sans MS" w:cs="Tahoma"/>
          <w:sz w:val="24"/>
          <w:szCs w:val="24"/>
        </w:rPr>
        <w:t xml:space="preserve">Un tarif de location de costumes et d’accessoires de danse est appliqué aux élèves des classes de danse (non </w:t>
      </w:r>
      <w:r w:rsidR="00940D52" w:rsidRPr="006879D6">
        <w:rPr>
          <w:rFonts w:ascii="Comic Sans MS" w:hAnsi="Comic Sans MS" w:cs="Tahoma"/>
          <w:sz w:val="24"/>
          <w:szCs w:val="24"/>
        </w:rPr>
        <w:t>appliqué aux élèves d’éveil artistique et initiation danse</w:t>
      </w:r>
      <w:r w:rsidRPr="006879D6">
        <w:rPr>
          <w:rFonts w:ascii="Comic Sans MS" w:hAnsi="Comic Sans MS" w:cs="Tahoma"/>
          <w:sz w:val="24"/>
          <w:szCs w:val="24"/>
        </w:rPr>
        <w:t>).</w:t>
      </w:r>
    </w:p>
    <w:p w:rsidR="00BD1532" w:rsidRPr="006879D6" w:rsidRDefault="00BD1532" w:rsidP="002F04D4">
      <w:pPr>
        <w:pStyle w:val="Normalcentr"/>
        <w:spacing w:before="120" w:line="276" w:lineRule="auto"/>
        <w:ind w:left="851" w:right="169" w:firstLine="0"/>
        <w:rPr>
          <w:rFonts w:ascii="Comic Sans MS" w:hAnsi="Comic Sans MS" w:cs="Tahoma"/>
          <w:sz w:val="24"/>
          <w:szCs w:val="24"/>
          <w:u w:val="single"/>
        </w:rPr>
      </w:pPr>
    </w:p>
    <w:p w:rsidR="00BD1532" w:rsidRDefault="00BD1532" w:rsidP="002F04D4">
      <w:pPr>
        <w:pStyle w:val="Normalcentr"/>
        <w:spacing w:before="120" w:line="276" w:lineRule="auto"/>
        <w:ind w:left="851" w:right="169" w:firstLine="0"/>
        <w:rPr>
          <w:rFonts w:ascii="Comic Sans MS" w:hAnsi="Comic Sans MS" w:cs="Tahoma"/>
          <w:sz w:val="24"/>
          <w:szCs w:val="24"/>
          <w:u w:val="single"/>
        </w:rPr>
      </w:pPr>
      <w:r w:rsidRPr="006879D6">
        <w:rPr>
          <w:rFonts w:ascii="Comic Sans MS" w:hAnsi="Comic Sans MS" w:cs="Tahoma"/>
          <w:sz w:val="24"/>
          <w:szCs w:val="24"/>
          <w:u w:val="single"/>
        </w:rPr>
        <w:t>Spécificités</w:t>
      </w:r>
    </w:p>
    <w:p w:rsidR="00BD1532" w:rsidRDefault="00BD1532" w:rsidP="002F04D4">
      <w:pPr>
        <w:pStyle w:val="Normalcentr"/>
        <w:tabs>
          <w:tab w:val="left" w:pos="10773"/>
        </w:tabs>
        <w:spacing w:before="120" w:line="276" w:lineRule="auto"/>
        <w:ind w:left="851" w:right="650" w:firstLine="0"/>
        <w:rPr>
          <w:rFonts w:ascii="Comic Sans MS" w:hAnsi="Comic Sans MS" w:cs="Tahoma"/>
          <w:sz w:val="24"/>
          <w:szCs w:val="24"/>
        </w:rPr>
      </w:pPr>
      <w:r w:rsidRPr="006879D6">
        <w:rPr>
          <w:rFonts w:ascii="Comic Sans MS" w:hAnsi="Comic Sans MS" w:cs="Tahoma"/>
          <w:sz w:val="24"/>
          <w:szCs w:val="24"/>
        </w:rPr>
        <w:t xml:space="preserve">Sous réserve de place disponible, les agents du Conservatoire, de l’Odyssée et de l’Atelier à spectacle, structures de l’Agglo du Pays de Dreux, sont dispensés des frais de scolarité pour l’inscription dans </w:t>
      </w:r>
      <w:r w:rsidRPr="006879D6">
        <w:rPr>
          <w:rFonts w:ascii="Comic Sans MS" w:hAnsi="Comic Sans MS" w:cs="Tahoma"/>
          <w:b/>
          <w:sz w:val="24"/>
          <w:szCs w:val="24"/>
        </w:rPr>
        <w:t>une discipline suivie</w:t>
      </w:r>
      <w:r w:rsidRPr="006879D6">
        <w:rPr>
          <w:rFonts w:ascii="Comic Sans MS" w:hAnsi="Comic Sans MS" w:cs="Tahoma"/>
          <w:sz w:val="24"/>
          <w:szCs w:val="24"/>
        </w:rPr>
        <w:t xml:space="preserve"> au sein de l’établissement, dans le cadre d’une formation complémentaire apportant une compétence nouvelle à leur enseignement ou à leur mission. </w:t>
      </w:r>
    </w:p>
    <w:p w:rsidR="00963ED1" w:rsidRDefault="00963ED1" w:rsidP="002F04D4">
      <w:pPr>
        <w:pStyle w:val="Normalcentr"/>
        <w:tabs>
          <w:tab w:val="left" w:pos="10773"/>
        </w:tabs>
        <w:spacing w:before="120" w:line="276" w:lineRule="auto"/>
        <w:ind w:left="851" w:right="650" w:firstLine="0"/>
        <w:rPr>
          <w:rFonts w:ascii="Comic Sans MS" w:hAnsi="Comic Sans MS" w:cs="Tahoma"/>
          <w:sz w:val="24"/>
          <w:szCs w:val="24"/>
        </w:rPr>
      </w:pPr>
      <w:r>
        <w:rPr>
          <w:rFonts w:ascii="Comic Sans MS" w:hAnsi="Comic Sans MS" w:cs="Tahoma"/>
          <w:sz w:val="24"/>
          <w:szCs w:val="24"/>
        </w:rPr>
        <w:t>Un tarif dégressif est appliqué, pour certaines disciplines, à partir du 2</w:t>
      </w:r>
      <w:r w:rsidRPr="00963ED1">
        <w:rPr>
          <w:rFonts w:ascii="Comic Sans MS" w:hAnsi="Comic Sans MS" w:cs="Tahoma"/>
          <w:sz w:val="24"/>
          <w:szCs w:val="24"/>
          <w:vertAlign w:val="superscript"/>
        </w:rPr>
        <w:t>ème</w:t>
      </w:r>
      <w:r>
        <w:rPr>
          <w:rFonts w:ascii="Comic Sans MS" w:hAnsi="Comic Sans MS" w:cs="Tahoma"/>
          <w:sz w:val="24"/>
          <w:szCs w:val="24"/>
        </w:rPr>
        <w:t xml:space="preserve"> membre de la famille. </w:t>
      </w:r>
    </w:p>
    <w:p w:rsidR="006879D6" w:rsidRDefault="00963ED1" w:rsidP="002F04D4">
      <w:pPr>
        <w:pStyle w:val="Normalcentr"/>
        <w:tabs>
          <w:tab w:val="left" w:pos="10773"/>
        </w:tabs>
        <w:spacing w:before="120" w:line="276" w:lineRule="auto"/>
        <w:ind w:left="851" w:right="650" w:firstLine="0"/>
        <w:rPr>
          <w:rFonts w:ascii="Comic Sans MS" w:hAnsi="Comic Sans MS" w:cs="Tahoma"/>
          <w:sz w:val="24"/>
          <w:szCs w:val="24"/>
        </w:rPr>
      </w:pPr>
      <w:r>
        <w:rPr>
          <w:rFonts w:ascii="Comic Sans MS" w:hAnsi="Comic Sans MS" w:cs="Tahoma"/>
          <w:sz w:val="24"/>
          <w:szCs w:val="24"/>
        </w:rPr>
        <w:t>Un tarif majoré est appliqué, pour certaines discip</w:t>
      </w:r>
      <w:r w:rsidR="0023111B">
        <w:rPr>
          <w:rFonts w:ascii="Comic Sans MS" w:hAnsi="Comic Sans MS" w:cs="Tahoma"/>
          <w:sz w:val="24"/>
          <w:szCs w:val="24"/>
        </w:rPr>
        <w:t>lines, aux élèves de plus de 25 </w:t>
      </w:r>
      <w:r>
        <w:rPr>
          <w:rFonts w:ascii="Comic Sans MS" w:hAnsi="Comic Sans MS" w:cs="Tahoma"/>
          <w:sz w:val="24"/>
          <w:szCs w:val="24"/>
        </w:rPr>
        <w:t>ans.</w:t>
      </w:r>
    </w:p>
    <w:p w:rsidR="000C4D39" w:rsidRPr="002D28C5" w:rsidRDefault="000C4D39" w:rsidP="002F04D4">
      <w:pPr>
        <w:pStyle w:val="Normalcentr"/>
        <w:tabs>
          <w:tab w:val="left" w:pos="10773"/>
        </w:tabs>
        <w:spacing w:before="120" w:line="276" w:lineRule="auto"/>
        <w:ind w:left="851" w:right="650" w:firstLine="0"/>
        <w:rPr>
          <w:rFonts w:ascii="Comic Sans MS" w:hAnsi="Comic Sans MS" w:cs="Tahoma"/>
          <w:color w:val="000000" w:themeColor="text1"/>
          <w:sz w:val="24"/>
          <w:szCs w:val="24"/>
        </w:rPr>
      </w:pPr>
      <w:r w:rsidRPr="002D28C5">
        <w:rPr>
          <w:rFonts w:ascii="Comic Sans MS" w:hAnsi="Comic Sans MS" w:cs="Tahoma"/>
          <w:color w:val="000000" w:themeColor="text1"/>
          <w:sz w:val="24"/>
          <w:szCs w:val="24"/>
        </w:rPr>
        <w:t>Les élèves HA sont dispensés des frais de scolarité.</w:t>
      </w:r>
    </w:p>
    <w:p w:rsidR="00963ED1" w:rsidRDefault="00963ED1" w:rsidP="002F04D4">
      <w:pPr>
        <w:pStyle w:val="Normalcentr"/>
        <w:tabs>
          <w:tab w:val="left" w:pos="10773"/>
        </w:tabs>
        <w:spacing w:before="120" w:line="276" w:lineRule="auto"/>
        <w:ind w:left="851" w:right="650" w:firstLine="0"/>
        <w:rPr>
          <w:rFonts w:ascii="Comic Sans MS" w:hAnsi="Comic Sans MS" w:cs="Tahoma"/>
          <w:sz w:val="24"/>
          <w:szCs w:val="24"/>
        </w:rPr>
      </w:pPr>
      <w:r>
        <w:rPr>
          <w:rFonts w:ascii="Comic Sans MS" w:hAnsi="Comic Sans MS" w:cs="Tahoma"/>
          <w:sz w:val="24"/>
          <w:szCs w:val="24"/>
        </w:rPr>
        <w:t>Les justificatifs sont exig</w:t>
      </w:r>
      <w:r w:rsidR="00F1090E">
        <w:rPr>
          <w:rFonts w:ascii="Comic Sans MS" w:hAnsi="Comic Sans MS" w:cs="Tahoma"/>
          <w:sz w:val="24"/>
          <w:szCs w:val="24"/>
        </w:rPr>
        <w:t>ibles</w:t>
      </w:r>
      <w:r>
        <w:rPr>
          <w:rFonts w:ascii="Comic Sans MS" w:hAnsi="Comic Sans MS" w:cs="Tahoma"/>
          <w:sz w:val="24"/>
          <w:szCs w:val="24"/>
        </w:rPr>
        <w:t xml:space="preserve"> à l’inscription.</w:t>
      </w:r>
    </w:p>
    <w:p w:rsidR="006879D6" w:rsidRDefault="006879D6" w:rsidP="002F04D4">
      <w:pPr>
        <w:pStyle w:val="Normalcentr"/>
        <w:tabs>
          <w:tab w:val="left" w:pos="10773"/>
        </w:tabs>
        <w:spacing w:before="120" w:line="276" w:lineRule="auto"/>
        <w:ind w:left="851" w:right="650" w:firstLine="0"/>
        <w:rPr>
          <w:rFonts w:ascii="Comic Sans MS" w:hAnsi="Comic Sans MS" w:cs="Tahoma"/>
          <w:sz w:val="24"/>
          <w:szCs w:val="24"/>
        </w:rPr>
      </w:pPr>
    </w:p>
    <w:p w:rsidR="006879D6" w:rsidRDefault="006879D6" w:rsidP="002F04D4">
      <w:pPr>
        <w:pStyle w:val="Normalcentr"/>
        <w:tabs>
          <w:tab w:val="left" w:pos="10773"/>
        </w:tabs>
        <w:spacing w:before="120" w:line="276" w:lineRule="auto"/>
        <w:ind w:left="851" w:right="650" w:firstLine="0"/>
        <w:rPr>
          <w:rFonts w:ascii="Comic Sans MS" w:hAnsi="Comic Sans MS" w:cs="Tahoma"/>
          <w:sz w:val="24"/>
          <w:szCs w:val="24"/>
        </w:rPr>
      </w:pPr>
    </w:p>
    <w:p w:rsidR="0023111B" w:rsidRPr="006879D6" w:rsidRDefault="0023111B" w:rsidP="006879D6">
      <w:pPr>
        <w:pStyle w:val="Normalcentr"/>
        <w:tabs>
          <w:tab w:val="left" w:pos="10773"/>
        </w:tabs>
        <w:spacing w:before="120" w:line="276" w:lineRule="auto"/>
        <w:ind w:right="650"/>
        <w:rPr>
          <w:rFonts w:ascii="Comic Sans MS" w:hAnsi="Comic Sans MS" w:cs="Tahoma"/>
          <w:sz w:val="24"/>
          <w:szCs w:val="24"/>
        </w:rPr>
      </w:pPr>
    </w:p>
    <w:tbl>
      <w:tblPr>
        <w:tblW w:w="10132"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107"/>
        <w:gridCol w:w="830"/>
        <w:gridCol w:w="878"/>
        <w:gridCol w:w="830"/>
        <w:gridCol w:w="891"/>
        <w:gridCol w:w="180"/>
        <w:gridCol w:w="830"/>
        <w:gridCol w:w="878"/>
        <w:gridCol w:w="830"/>
        <w:gridCol w:w="878"/>
      </w:tblGrid>
      <w:tr w:rsidR="00853A0F" w:rsidRPr="002F04D4" w:rsidTr="00DF4E71">
        <w:trPr>
          <w:trHeight w:val="714"/>
        </w:trPr>
        <w:tc>
          <w:tcPr>
            <w:tcW w:w="3107" w:type="dxa"/>
            <w:vMerge w:val="restart"/>
            <w:shd w:val="clear" w:color="auto" w:fill="auto"/>
            <w:vAlign w:val="center"/>
            <w:hideMark/>
          </w:tcPr>
          <w:p w:rsidR="00853A0F" w:rsidRPr="002F04D4" w:rsidRDefault="00853A0F" w:rsidP="002F04D4">
            <w:pPr>
              <w:jc w:val="center"/>
              <w:rPr>
                <w:rFonts w:ascii="Calibri" w:hAnsi="Calibri"/>
                <w:b/>
                <w:bCs/>
                <w:color w:val="000000"/>
                <w:sz w:val="20"/>
                <w:szCs w:val="20"/>
              </w:rPr>
            </w:pPr>
            <w:r w:rsidRPr="002F04D4">
              <w:rPr>
                <w:rFonts w:ascii="Calibri" w:hAnsi="Calibri"/>
                <w:b/>
                <w:bCs/>
                <w:color w:val="000000"/>
                <w:sz w:val="20"/>
                <w:szCs w:val="20"/>
              </w:rPr>
              <w:lastRenderedPageBreak/>
              <w:t>DISCIPLINES</w:t>
            </w:r>
          </w:p>
        </w:tc>
        <w:tc>
          <w:tcPr>
            <w:tcW w:w="3429" w:type="dxa"/>
            <w:gridSpan w:val="4"/>
            <w:shd w:val="clear" w:color="auto" w:fill="auto"/>
            <w:vAlign w:val="center"/>
            <w:hideMark/>
          </w:tcPr>
          <w:p w:rsidR="00853A0F" w:rsidRDefault="00853A0F" w:rsidP="002F04D4">
            <w:pPr>
              <w:jc w:val="center"/>
              <w:rPr>
                <w:rFonts w:ascii="Calibri" w:hAnsi="Calibri"/>
                <w:b/>
                <w:bCs/>
                <w:color w:val="000000"/>
                <w:sz w:val="20"/>
                <w:szCs w:val="20"/>
              </w:rPr>
            </w:pPr>
            <w:r w:rsidRPr="002F04D4">
              <w:rPr>
                <w:rFonts w:ascii="Calibri" w:hAnsi="Calibri"/>
                <w:b/>
                <w:bCs/>
                <w:color w:val="000000"/>
                <w:sz w:val="20"/>
                <w:szCs w:val="20"/>
              </w:rPr>
              <w:t>Tarifs 201</w:t>
            </w:r>
            <w:r w:rsidR="0023111B">
              <w:rPr>
                <w:rFonts w:ascii="Calibri" w:hAnsi="Calibri"/>
                <w:b/>
                <w:bCs/>
                <w:color w:val="000000"/>
                <w:sz w:val="20"/>
                <w:szCs w:val="20"/>
              </w:rPr>
              <w:t>7</w:t>
            </w:r>
            <w:r w:rsidRPr="002F04D4">
              <w:rPr>
                <w:rFonts w:ascii="Calibri" w:hAnsi="Calibri"/>
                <w:b/>
                <w:bCs/>
                <w:color w:val="000000"/>
                <w:sz w:val="20"/>
                <w:szCs w:val="20"/>
              </w:rPr>
              <w:t>/201</w:t>
            </w:r>
            <w:r w:rsidR="0023111B">
              <w:rPr>
                <w:rFonts w:ascii="Calibri" w:hAnsi="Calibri"/>
                <w:b/>
                <w:bCs/>
                <w:color w:val="000000"/>
                <w:sz w:val="20"/>
                <w:szCs w:val="20"/>
              </w:rPr>
              <w:t>8</w:t>
            </w:r>
          </w:p>
          <w:p w:rsidR="00853A0F" w:rsidRPr="002F04D4" w:rsidRDefault="00853A0F" w:rsidP="002F04D4">
            <w:pPr>
              <w:jc w:val="center"/>
              <w:rPr>
                <w:rFonts w:ascii="Calibri" w:hAnsi="Calibri"/>
                <w:b/>
                <w:bCs/>
                <w:color w:val="000000"/>
                <w:sz w:val="20"/>
                <w:szCs w:val="20"/>
              </w:rPr>
            </w:pPr>
            <w:r w:rsidRPr="002F04D4">
              <w:rPr>
                <w:rFonts w:ascii="Calibri" w:hAnsi="Calibri"/>
                <w:b/>
                <w:bCs/>
                <w:color w:val="000000"/>
                <w:sz w:val="20"/>
                <w:szCs w:val="20"/>
              </w:rPr>
              <w:t>Agglo du Pays de Dreux</w:t>
            </w:r>
          </w:p>
        </w:tc>
        <w:tc>
          <w:tcPr>
            <w:tcW w:w="180" w:type="dxa"/>
            <w:tcBorders>
              <w:bottom w:val="single" w:sz="8" w:space="0" w:color="auto"/>
            </w:tcBorders>
            <w:shd w:val="clear" w:color="auto" w:fill="CC3300"/>
            <w:vAlign w:val="center"/>
          </w:tcPr>
          <w:p w:rsidR="00853A0F" w:rsidRPr="002F04D4" w:rsidRDefault="00853A0F" w:rsidP="00853A0F">
            <w:pPr>
              <w:jc w:val="center"/>
              <w:rPr>
                <w:rFonts w:ascii="Calibri" w:hAnsi="Calibri"/>
                <w:b/>
                <w:bCs/>
                <w:color w:val="000000"/>
                <w:sz w:val="20"/>
                <w:szCs w:val="20"/>
              </w:rPr>
            </w:pPr>
          </w:p>
        </w:tc>
        <w:tc>
          <w:tcPr>
            <w:tcW w:w="3416" w:type="dxa"/>
            <w:gridSpan w:val="4"/>
            <w:shd w:val="clear" w:color="auto" w:fill="auto"/>
            <w:vAlign w:val="center"/>
            <w:hideMark/>
          </w:tcPr>
          <w:p w:rsidR="00853A0F" w:rsidRPr="002F04D4" w:rsidRDefault="00853A0F" w:rsidP="0023111B">
            <w:pPr>
              <w:jc w:val="center"/>
              <w:rPr>
                <w:rFonts w:ascii="Calibri" w:hAnsi="Calibri"/>
                <w:b/>
                <w:bCs/>
                <w:color w:val="000000"/>
                <w:sz w:val="20"/>
                <w:szCs w:val="20"/>
              </w:rPr>
            </w:pPr>
            <w:r w:rsidRPr="002F04D4">
              <w:rPr>
                <w:rFonts w:ascii="Calibri" w:hAnsi="Calibri"/>
                <w:b/>
                <w:bCs/>
                <w:color w:val="000000"/>
                <w:sz w:val="20"/>
                <w:szCs w:val="20"/>
              </w:rPr>
              <w:t>Tarifs 201</w:t>
            </w:r>
            <w:r w:rsidR="0023111B">
              <w:rPr>
                <w:rFonts w:ascii="Calibri" w:hAnsi="Calibri"/>
                <w:b/>
                <w:bCs/>
                <w:color w:val="000000"/>
                <w:sz w:val="20"/>
                <w:szCs w:val="20"/>
              </w:rPr>
              <w:t>7</w:t>
            </w:r>
            <w:r w:rsidRPr="002F04D4">
              <w:rPr>
                <w:rFonts w:ascii="Calibri" w:hAnsi="Calibri"/>
                <w:b/>
                <w:bCs/>
                <w:color w:val="000000"/>
                <w:sz w:val="20"/>
                <w:szCs w:val="20"/>
              </w:rPr>
              <w:t>/201</w:t>
            </w:r>
            <w:r w:rsidR="0023111B">
              <w:rPr>
                <w:rFonts w:ascii="Calibri" w:hAnsi="Calibri"/>
                <w:b/>
                <w:bCs/>
                <w:color w:val="000000"/>
                <w:sz w:val="20"/>
                <w:szCs w:val="20"/>
              </w:rPr>
              <w:t>8</w:t>
            </w:r>
            <w:r w:rsidRPr="002F04D4">
              <w:rPr>
                <w:rFonts w:ascii="Calibri" w:hAnsi="Calibri"/>
                <w:b/>
                <w:bCs/>
                <w:color w:val="000000"/>
                <w:sz w:val="20"/>
                <w:szCs w:val="20"/>
              </w:rPr>
              <w:t xml:space="preserve">                                    Hors Agglo du Pays de Dreux</w:t>
            </w:r>
          </w:p>
        </w:tc>
      </w:tr>
      <w:tr w:rsidR="00853A0F" w:rsidRPr="002F04D4" w:rsidTr="00DF4E71">
        <w:trPr>
          <w:trHeight w:val="591"/>
        </w:trPr>
        <w:tc>
          <w:tcPr>
            <w:tcW w:w="3107" w:type="dxa"/>
            <w:vMerge/>
            <w:vAlign w:val="center"/>
            <w:hideMark/>
          </w:tcPr>
          <w:p w:rsidR="00853A0F" w:rsidRPr="002F04D4" w:rsidRDefault="00853A0F" w:rsidP="002F04D4">
            <w:pPr>
              <w:rPr>
                <w:rFonts w:ascii="Calibri" w:hAnsi="Calibri"/>
                <w:b/>
                <w:bCs/>
                <w:color w:val="000000"/>
                <w:sz w:val="20"/>
                <w:szCs w:val="20"/>
              </w:rPr>
            </w:pPr>
          </w:p>
        </w:tc>
        <w:tc>
          <w:tcPr>
            <w:tcW w:w="1708" w:type="dxa"/>
            <w:gridSpan w:val="2"/>
            <w:shd w:val="clear" w:color="auto" w:fill="auto"/>
            <w:vAlign w:val="center"/>
            <w:hideMark/>
          </w:tcPr>
          <w:p w:rsidR="00853A0F" w:rsidRPr="00DF4E71" w:rsidRDefault="00853A0F" w:rsidP="002F04D4">
            <w:pPr>
              <w:jc w:val="center"/>
              <w:rPr>
                <w:rFonts w:ascii="Calibri" w:hAnsi="Calibri"/>
                <w:b/>
                <w:bCs/>
                <w:color w:val="000000"/>
              </w:rPr>
            </w:pPr>
            <w:r w:rsidRPr="00DF4E71">
              <w:rPr>
                <w:rFonts w:ascii="Calibri" w:hAnsi="Calibri"/>
                <w:b/>
                <w:bCs/>
                <w:color w:val="000000"/>
                <w:sz w:val="22"/>
                <w:szCs w:val="22"/>
              </w:rPr>
              <w:t xml:space="preserve">&lt; </w:t>
            </w:r>
            <w:proofErr w:type="gramStart"/>
            <w:r w:rsidRPr="00DF4E71">
              <w:rPr>
                <w:rFonts w:ascii="Calibri" w:hAnsi="Calibri"/>
                <w:b/>
                <w:bCs/>
                <w:color w:val="000000"/>
                <w:sz w:val="22"/>
                <w:szCs w:val="22"/>
              </w:rPr>
              <w:t>de</w:t>
            </w:r>
            <w:proofErr w:type="gramEnd"/>
            <w:r w:rsidRPr="00DF4E71">
              <w:rPr>
                <w:rFonts w:ascii="Calibri" w:hAnsi="Calibri"/>
                <w:b/>
                <w:bCs/>
                <w:color w:val="000000"/>
                <w:sz w:val="22"/>
                <w:szCs w:val="22"/>
              </w:rPr>
              <w:t xml:space="preserve"> 25 ans</w:t>
            </w:r>
          </w:p>
        </w:tc>
        <w:tc>
          <w:tcPr>
            <w:tcW w:w="1721" w:type="dxa"/>
            <w:gridSpan w:val="2"/>
            <w:shd w:val="clear" w:color="auto" w:fill="auto"/>
            <w:vAlign w:val="center"/>
            <w:hideMark/>
          </w:tcPr>
          <w:p w:rsidR="00853A0F" w:rsidRPr="00DF4E71" w:rsidRDefault="00DF4E71" w:rsidP="002F04D4">
            <w:pPr>
              <w:rPr>
                <w:rFonts w:ascii="Calibri" w:hAnsi="Calibri"/>
                <w:b/>
                <w:bCs/>
                <w:color w:val="000000"/>
              </w:rPr>
            </w:pPr>
            <w:r>
              <w:rPr>
                <w:rFonts w:ascii="Calibri" w:hAnsi="Calibri"/>
                <w:b/>
                <w:bCs/>
                <w:color w:val="000000"/>
                <w:sz w:val="22"/>
                <w:szCs w:val="22"/>
              </w:rPr>
              <w:t xml:space="preserve">     </w:t>
            </w:r>
            <w:r w:rsidR="00853A0F" w:rsidRPr="00DF4E71">
              <w:rPr>
                <w:rFonts w:ascii="Calibri" w:hAnsi="Calibri"/>
                <w:b/>
                <w:bCs/>
                <w:color w:val="000000"/>
                <w:sz w:val="22"/>
                <w:szCs w:val="22"/>
              </w:rPr>
              <w:t xml:space="preserve"> &gt; de 25 ans</w:t>
            </w:r>
          </w:p>
        </w:tc>
        <w:tc>
          <w:tcPr>
            <w:tcW w:w="180" w:type="dxa"/>
            <w:shd w:val="clear" w:color="auto" w:fill="CC3300"/>
            <w:vAlign w:val="center"/>
          </w:tcPr>
          <w:p w:rsidR="00853A0F" w:rsidRPr="00DF4E71" w:rsidRDefault="00853A0F" w:rsidP="00853A0F">
            <w:pPr>
              <w:rPr>
                <w:rFonts w:ascii="Calibri" w:hAnsi="Calibri"/>
                <w:b/>
                <w:bCs/>
                <w:color w:val="000000"/>
              </w:rPr>
            </w:pPr>
          </w:p>
        </w:tc>
        <w:tc>
          <w:tcPr>
            <w:tcW w:w="1708" w:type="dxa"/>
            <w:gridSpan w:val="2"/>
            <w:shd w:val="clear" w:color="auto" w:fill="auto"/>
            <w:vAlign w:val="center"/>
            <w:hideMark/>
          </w:tcPr>
          <w:p w:rsidR="00853A0F" w:rsidRPr="00DF4E71" w:rsidRDefault="00853A0F" w:rsidP="002F04D4">
            <w:pPr>
              <w:jc w:val="center"/>
              <w:rPr>
                <w:rFonts w:ascii="Calibri" w:hAnsi="Calibri"/>
                <w:b/>
                <w:bCs/>
                <w:color w:val="000000"/>
              </w:rPr>
            </w:pPr>
            <w:r w:rsidRPr="00DF4E71">
              <w:rPr>
                <w:rFonts w:ascii="Calibri" w:hAnsi="Calibri"/>
                <w:b/>
                <w:bCs/>
                <w:color w:val="000000"/>
                <w:sz w:val="22"/>
                <w:szCs w:val="22"/>
              </w:rPr>
              <w:t>&lt; 25 ans</w:t>
            </w:r>
          </w:p>
        </w:tc>
        <w:tc>
          <w:tcPr>
            <w:tcW w:w="1708" w:type="dxa"/>
            <w:gridSpan w:val="2"/>
            <w:shd w:val="clear" w:color="auto" w:fill="auto"/>
            <w:vAlign w:val="center"/>
            <w:hideMark/>
          </w:tcPr>
          <w:p w:rsidR="00853A0F" w:rsidRPr="00DF4E71" w:rsidRDefault="00853A0F" w:rsidP="002F04D4">
            <w:pPr>
              <w:jc w:val="center"/>
              <w:rPr>
                <w:rFonts w:ascii="Calibri" w:hAnsi="Calibri"/>
                <w:b/>
                <w:bCs/>
                <w:color w:val="000000"/>
              </w:rPr>
            </w:pPr>
            <w:r w:rsidRPr="00DF4E71">
              <w:rPr>
                <w:rFonts w:ascii="Calibri" w:hAnsi="Calibri"/>
                <w:b/>
                <w:bCs/>
                <w:color w:val="000000"/>
                <w:sz w:val="22"/>
                <w:szCs w:val="22"/>
              </w:rPr>
              <w:t>&gt; de 25 ans</w:t>
            </w:r>
          </w:p>
        </w:tc>
      </w:tr>
      <w:tr w:rsidR="00853A0F" w:rsidRPr="002F04D4" w:rsidTr="00DF4E71">
        <w:trPr>
          <w:trHeight w:val="1072"/>
        </w:trPr>
        <w:tc>
          <w:tcPr>
            <w:tcW w:w="3107" w:type="dxa"/>
            <w:vMerge/>
            <w:vAlign w:val="center"/>
            <w:hideMark/>
          </w:tcPr>
          <w:p w:rsidR="00853A0F" w:rsidRPr="002F04D4" w:rsidRDefault="00853A0F" w:rsidP="002F04D4">
            <w:pPr>
              <w:rPr>
                <w:rFonts w:ascii="Calibri" w:hAnsi="Calibri"/>
                <w:b/>
                <w:bCs/>
                <w:color w:val="000000"/>
                <w:sz w:val="20"/>
                <w:szCs w:val="20"/>
              </w:rPr>
            </w:pPr>
          </w:p>
        </w:tc>
        <w:tc>
          <w:tcPr>
            <w:tcW w:w="830" w:type="dxa"/>
            <w:shd w:val="clear" w:color="auto" w:fill="auto"/>
            <w:vAlign w:val="center"/>
            <w:hideMark/>
          </w:tcPr>
          <w:p w:rsidR="00853A0F" w:rsidRPr="002F04D4" w:rsidRDefault="00853A0F" w:rsidP="002F04D4">
            <w:pPr>
              <w:jc w:val="center"/>
              <w:rPr>
                <w:rFonts w:ascii="Calibri" w:hAnsi="Calibri"/>
                <w:b/>
                <w:bCs/>
                <w:color w:val="000000"/>
                <w:sz w:val="18"/>
                <w:szCs w:val="18"/>
              </w:rPr>
            </w:pPr>
            <w:r w:rsidRPr="002F04D4">
              <w:rPr>
                <w:rFonts w:ascii="Calibri" w:hAnsi="Calibri"/>
                <w:b/>
                <w:bCs/>
                <w:color w:val="000000"/>
                <w:sz w:val="18"/>
                <w:szCs w:val="18"/>
              </w:rPr>
              <w:t>1 élève</w:t>
            </w:r>
          </w:p>
        </w:tc>
        <w:tc>
          <w:tcPr>
            <w:tcW w:w="878" w:type="dxa"/>
            <w:shd w:val="clear" w:color="auto" w:fill="auto"/>
            <w:vAlign w:val="center"/>
            <w:hideMark/>
          </w:tcPr>
          <w:p w:rsidR="00853A0F" w:rsidRPr="002F04D4" w:rsidRDefault="00853A0F" w:rsidP="002F04D4">
            <w:pPr>
              <w:jc w:val="center"/>
              <w:rPr>
                <w:rFonts w:ascii="Calibri" w:hAnsi="Calibri"/>
                <w:b/>
                <w:bCs/>
                <w:color w:val="000000"/>
                <w:sz w:val="18"/>
                <w:szCs w:val="18"/>
              </w:rPr>
            </w:pPr>
            <w:proofErr w:type="gramStart"/>
            <w:r w:rsidRPr="002F04D4">
              <w:rPr>
                <w:rFonts w:ascii="Calibri" w:hAnsi="Calibri"/>
                <w:b/>
                <w:bCs/>
                <w:color w:val="000000"/>
                <w:sz w:val="18"/>
                <w:szCs w:val="18"/>
              </w:rPr>
              <w:t>à</w:t>
            </w:r>
            <w:proofErr w:type="gramEnd"/>
            <w:r w:rsidRPr="002F04D4">
              <w:rPr>
                <w:rFonts w:ascii="Calibri" w:hAnsi="Calibri"/>
                <w:b/>
                <w:bCs/>
                <w:color w:val="000000"/>
                <w:sz w:val="18"/>
                <w:szCs w:val="18"/>
              </w:rPr>
              <w:t xml:space="preserve"> partir du 2ème élève</w:t>
            </w:r>
          </w:p>
        </w:tc>
        <w:tc>
          <w:tcPr>
            <w:tcW w:w="830" w:type="dxa"/>
            <w:shd w:val="clear" w:color="auto" w:fill="auto"/>
            <w:vAlign w:val="center"/>
            <w:hideMark/>
          </w:tcPr>
          <w:p w:rsidR="00853A0F" w:rsidRPr="002F04D4" w:rsidRDefault="00853A0F" w:rsidP="002F04D4">
            <w:pPr>
              <w:jc w:val="center"/>
              <w:rPr>
                <w:rFonts w:ascii="Calibri" w:hAnsi="Calibri"/>
                <w:b/>
                <w:bCs/>
                <w:color w:val="000000"/>
                <w:sz w:val="18"/>
                <w:szCs w:val="18"/>
              </w:rPr>
            </w:pPr>
            <w:r w:rsidRPr="002F04D4">
              <w:rPr>
                <w:rFonts w:ascii="Calibri" w:hAnsi="Calibri"/>
                <w:b/>
                <w:bCs/>
                <w:color w:val="000000"/>
                <w:sz w:val="18"/>
                <w:szCs w:val="18"/>
              </w:rPr>
              <w:t>1 élève</w:t>
            </w:r>
          </w:p>
        </w:tc>
        <w:tc>
          <w:tcPr>
            <w:tcW w:w="891" w:type="dxa"/>
            <w:shd w:val="clear" w:color="auto" w:fill="auto"/>
            <w:vAlign w:val="center"/>
            <w:hideMark/>
          </w:tcPr>
          <w:p w:rsidR="00853A0F" w:rsidRPr="002F04D4" w:rsidRDefault="00853A0F" w:rsidP="002F04D4">
            <w:pPr>
              <w:jc w:val="center"/>
              <w:rPr>
                <w:rFonts w:ascii="Calibri" w:hAnsi="Calibri"/>
                <w:b/>
                <w:bCs/>
                <w:color w:val="000000"/>
                <w:sz w:val="18"/>
                <w:szCs w:val="18"/>
              </w:rPr>
            </w:pPr>
            <w:proofErr w:type="gramStart"/>
            <w:r w:rsidRPr="002F04D4">
              <w:rPr>
                <w:rFonts w:ascii="Calibri" w:hAnsi="Calibri"/>
                <w:b/>
                <w:bCs/>
                <w:color w:val="000000"/>
                <w:sz w:val="18"/>
                <w:szCs w:val="18"/>
              </w:rPr>
              <w:t>à</w:t>
            </w:r>
            <w:proofErr w:type="gramEnd"/>
            <w:r w:rsidRPr="002F04D4">
              <w:rPr>
                <w:rFonts w:ascii="Calibri" w:hAnsi="Calibri"/>
                <w:b/>
                <w:bCs/>
                <w:color w:val="000000"/>
                <w:sz w:val="18"/>
                <w:szCs w:val="18"/>
              </w:rPr>
              <w:t xml:space="preserve"> partir du 2ème élève</w:t>
            </w:r>
          </w:p>
        </w:tc>
        <w:tc>
          <w:tcPr>
            <w:tcW w:w="180" w:type="dxa"/>
            <w:shd w:val="clear" w:color="auto" w:fill="CC3300"/>
            <w:vAlign w:val="center"/>
          </w:tcPr>
          <w:p w:rsidR="00853A0F" w:rsidRPr="002F04D4" w:rsidRDefault="00853A0F" w:rsidP="002F04D4">
            <w:pPr>
              <w:jc w:val="center"/>
              <w:rPr>
                <w:rFonts w:ascii="Calibri" w:hAnsi="Calibri"/>
                <w:b/>
                <w:bCs/>
                <w:color w:val="000000"/>
                <w:sz w:val="18"/>
                <w:szCs w:val="18"/>
              </w:rPr>
            </w:pPr>
          </w:p>
        </w:tc>
        <w:tc>
          <w:tcPr>
            <w:tcW w:w="830" w:type="dxa"/>
            <w:shd w:val="clear" w:color="auto" w:fill="auto"/>
            <w:vAlign w:val="center"/>
            <w:hideMark/>
          </w:tcPr>
          <w:p w:rsidR="00853A0F" w:rsidRPr="002F04D4" w:rsidRDefault="00853A0F" w:rsidP="002F04D4">
            <w:pPr>
              <w:jc w:val="center"/>
              <w:rPr>
                <w:rFonts w:ascii="Calibri" w:hAnsi="Calibri"/>
                <w:b/>
                <w:bCs/>
                <w:color w:val="000000"/>
                <w:sz w:val="18"/>
                <w:szCs w:val="18"/>
              </w:rPr>
            </w:pPr>
            <w:r w:rsidRPr="002F04D4">
              <w:rPr>
                <w:rFonts w:ascii="Calibri" w:hAnsi="Calibri"/>
                <w:b/>
                <w:bCs/>
                <w:color w:val="000000"/>
                <w:sz w:val="18"/>
                <w:szCs w:val="18"/>
              </w:rPr>
              <w:t>1 élève</w:t>
            </w:r>
          </w:p>
        </w:tc>
        <w:tc>
          <w:tcPr>
            <w:tcW w:w="878" w:type="dxa"/>
            <w:shd w:val="clear" w:color="auto" w:fill="auto"/>
            <w:vAlign w:val="center"/>
            <w:hideMark/>
          </w:tcPr>
          <w:p w:rsidR="00853A0F" w:rsidRPr="002F04D4" w:rsidRDefault="00853A0F" w:rsidP="002F04D4">
            <w:pPr>
              <w:jc w:val="center"/>
              <w:rPr>
                <w:rFonts w:ascii="Calibri" w:hAnsi="Calibri"/>
                <w:b/>
                <w:bCs/>
                <w:color w:val="000000"/>
                <w:sz w:val="18"/>
                <w:szCs w:val="18"/>
              </w:rPr>
            </w:pPr>
            <w:proofErr w:type="gramStart"/>
            <w:r w:rsidRPr="002F04D4">
              <w:rPr>
                <w:rFonts w:ascii="Calibri" w:hAnsi="Calibri"/>
                <w:b/>
                <w:bCs/>
                <w:color w:val="000000"/>
                <w:sz w:val="18"/>
                <w:szCs w:val="18"/>
              </w:rPr>
              <w:t>à</w:t>
            </w:r>
            <w:proofErr w:type="gramEnd"/>
            <w:r w:rsidRPr="002F04D4">
              <w:rPr>
                <w:rFonts w:ascii="Calibri" w:hAnsi="Calibri"/>
                <w:b/>
                <w:bCs/>
                <w:color w:val="000000"/>
                <w:sz w:val="18"/>
                <w:szCs w:val="18"/>
              </w:rPr>
              <w:t xml:space="preserve"> partir du 2ème élève</w:t>
            </w:r>
          </w:p>
        </w:tc>
        <w:tc>
          <w:tcPr>
            <w:tcW w:w="830" w:type="dxa"/>
            <w:shd w:val="clear" w:color="auto" w:fill="auto"/>
            <w:vAlign w:val="center"/>
            <w:hideMark/>
          </w:tcPr>
          <w:p w:rsidR="00853A0F" w:rsidRPr="002F04D4" w:rsidRDefault="00853A0F" w:rsidP="002F04D4">
            <w:pPr>
              <w:jc w:val="center"/>
              <w:rPr>
                <w:rFonts w:ascii="Calibri" w:hAnsi="Calibri"/>
                <w:b/>
                <w:bCs/>
                <w:color w:val="000000"/>
                <w:sz w:val="18"/>
                <w:szCs w:val="18"/>
              </w:rPr>
            </w:pPr>
            <w:r w:rsidRPr="002F04D4">
              <w:rPr>
                <w:rFonts w:ascii="Calibri" w:hAnsi="Calibri"/>
                <w:b/>
                <w:bCs/>
                <w:color w:val="000000"/>
                <w:sz w:val="18"/>
                <w:szCs w:val="18"/>
              </w:rPr>
              <w:t>1 élève</w:t>
            </w:r>
          </w:p>
        </w:tc>
        <w:tc>
          <w:tcPr>
            <w:tcW w:w="878" w:type="dxa"/>
            <w:shd w:val="clear" w:color="auto" w:fill="auto"/>
            <w:vAlign w:val="center"/>
            <w:hideMark/>
          </w:tcPr>
          <w:p w:rsidR="00853A0F" w:rsidRPr="002F04D4" w:rsidRDefault="00853A0F" w:rsidP="002F04D4">
            <w:pPr>
              <w:jc w:val="center"/>
              <w:rPr>
                <w:rFonts w:ascii="Calibri" w:hAnsi="Calibri"/>
                <w:b/>
                <w:bCs/>
                <w:color w:val="000000"/>
                <w:sz w:val="18"/>
                <w:szCs w:val="18"/>
              </w:rPr>
            </w:pPr>
            <w:proofErr w:type="gramStart"/>
            <w:r w:rsidRPr="002F04D4">
              <w:rPr>
                <w:rFonts w:ascii="Calibri" w:hAnsi="Calibri"/>
                <w:b/>
                <w:bCs/>
                <w:color w:val="000000"/>
                <w:sz w:val="18"/>
                <w:szCs w:val="18"/>
              </w:rPr>
              <w:t>à</w:t>
            </w:r>
            <w:proofErr w:type="gramEnd"/>
            <w:r w:rsidRPr="002F04D4">
              <w:rPr>
                <w:rFonts w:ascii="Calibri" w:hAnsi="Calibri"/>
                <w:b/>
                <w:bCs/>
                <w:color w:val="000000"/>
                <w:sz w:val="18"/>
                <w:szCs w:val="18"/>
              </w:rPr>
              <w:t xml:space="preserve"> partir du 2ème élève</w:t>
            </w:r>
          </w:p>
        </w:tc>
      </w:tr>
      <w:tr w:rsidR="00853A0F" w:rsidRPr="002F04D4" w:rsidTr="0023111B">
        <w:trPr>
          <w:trHeight w:val="699"/>
        </w:trPr>
        <w:tc>
          <w:tcPr>
            <w:tcW w:w="3107" w:type="dxa"/>
            <w:shd w:val="clear" w:color="auto" w:fill="FDE9D9" w:themeFill="accent6" w:themeFillTint="33"/>
            <w:vAlign w:val="center"/>
            <w:hideMark/>
          </w:tcPr>
          <w:p w:rsidR="00853A0F" w:rsidRPr="00DF4E71" w:rsidRDefault="00853A0F" w:rsidP="002F04D4">
            <w:pPr>
              <w:rPr>
                <w:rFonts w:ascii="Calibri" w:hAnsi="Calibri"/>
                <w:b/>
                <w:color w:val="000000"/>
                <w:sz w:val="20"/>
                <w:szCs w:val="20"/>
              </w:rPr>
            </w:pPr>
            <w:r w:rsidRPr="00DF4E71">
              <w:rPr>
                <w:rFonts w:ascii="Calibri" w:hAnsi="Calibri"/>
                <w:b/>
                <w:color w:val="000000"/>
                <w:sz w:val="20"/>
                <w:szCs w:val="20"/>
              </w:rPr>
              <w:t>Location d'instrument</w:t>
            </w:r>
          </w:p>
        </w:tc>
        <w:tc>
          <w:tcPr>
            <w:tcW w:w="830" w:type="dxa"/>
            <w:shd w:val="clear" w:color="auto" w:fill="FDE9D9" w:themeFill="accent6" w:themeFillTint="33"/>
            <w:vAlign w:val="center"/>
          </w:tcPr>
          <w:p w:rsidR="00853A0F" w:rsidRPr="002F04D4" w:rsidRDefault="0023111B" w:rsidP="002F04D4">
            <w:pPr>
              <w:jc w:val="center"/>
              <w:rPr>
                <w:rFonts w:ascii="Calibri" w:hAnsi="Calibri"/>
                <w:color w:val="000000"/>
              </w:rPr>
            </w:pPr>
            <w:r>
              <w:rPr>
                <w:rFonts w:ascii="Calibri" w:hAnsi="Calibri"/>
                <w:color w:val="000000"/>
              </w:rPr>
              <w:t>164</w:t>
            </w:r>
          </w:p>
        </w:tc>
        <w:tc>
          <w:tcPr>
            <w:tcW w:w="878" w:type="dxa"/>
            <w:shd w:val="clear" w:color="auto" w:fill="FDE9D9" w:themeFill="accent6" w:themeFillTint="33"/>
            <w:vAlign w:val="center"/>
          </w:tcPr>
          <w:p w:rsidR="00853A0F" w:rsidRPr="002F04D4" w:rsidRDefault="0023111B" w:rsidP="002F04D4">
            <w:pPr>
              <w:jc w:val="center"/>
              <w:rPr>
                <w:rFonts w:ascii="Calibri" w:hAnsi="Calibri"/>
                <w:color w:val="000000"/>
              </w:rPr>
            </w:pPr>
            <w:r>
              <w:rPr>
                <w:rFonts w:ascii="Calibri" w:hAnsi="Calibri"/>
                <w:color w:val="000000"/>
              </w:rPr>
              <w:t>164</w:t>
            </w:r>
          </w:p>
        </w:tc>
        <w:tc>
          <w:tcPr>
            <w:tcW w:w="830" w:type="dxa"/>
            <w:shd w:val="clear" w:color="auto" w:fill="FDE9D9" w:themeFill="accent6" w:themeFillTint="33"/>
            <w:vAlign w:val="center"/>
          </w:tcPr>
          <w:p w:rsidR="00853A0F" w:rsidRPr="002F04D4" w:rsidRDefault="0023111B" w:rsidP="002F04D4">
            <w:pPr>
              <w:jc w:val="center"/>
              <w:rPr>
                <w:rFonts w:ascii="Calibri" w:hAnsi="Calibri"/>
                <w:color w:val="000000"/>
              </w:rPr>
            </w:pPr>
            <w:r>
              <w:rPr>
                <w:rFonts w:ascii="Calibri" w:hAnsi="Calibri"/>
                <w:color w:val="000000"/>
              </w:rPr>
              <w:t>164</w:t>
            </w:r>
          </w:p>
        </w:tc>
        <w:tc>
          <w:tcPr>
            <w:tcW w:w="891" w:type="dxa"/>
            <w:shd w:val="clear" w:color="auto" w:fill="FDE9D9" w:themeFill="accent6" w:themeFillTint="33"/>
            <w:vAlign w:val="center"/>
          </w:tcPr>
          <w:p w:rsidR="00853A0F" w:rsidRPr="002F04D4" w:rsidRDefault="0023111B" w:rsidP="002F04D4">
            <w:pPr>
              <w:jc w:val="center"/>
              <w:rPr>
                <w:rFonts w:ascii="Calibri" w:hAnsi="Calibri"/>
                <w:color w:val="000000"/>
              </w:rPr>
            </w:pPr>
            <w:r>
              <w:rPr>
                <w:rFonts w:ascii="Calibri" w:hAnsi="Calibri"/>
                <w:color w:val="000000"/>
              </w:rPr>
              <w:t>164</w:t>
            </w:r>
          </w:p>
        </w:tc>
        <w:tc>
          <w:tcPr>
            <w:tcW w:w="180" w:type="dxa"/>
            <w:shd w:val="clear" w:color="auto" w:fill="CC3300"/>
            <w:vAlign w:val="center"/>
          </w:tcPr>
          <w:p w:rsidR="00853A0F" w:rsidRPr="002F04D4" w:rsidRDefault="00853A0F" w:rsidP="00853A0F">
            <w:pPr>
              <w:jc w:val="center"/>
              <w:rPr>
                <w:rFonts w:ascii="Calibri" w:hAnsi="Calibri"/>
                <w:color w:val="000000"/>
              </w:rPr>
            </w:pPr>
          </w:p>
        </w:tc>
        <w:tc>
          <w:tcPr>
            <w:tcW w:w="830" w:type="dxa"/>
            <w:shd w:val="clear" w:color="auto" w:fill="FDE9D9" w:themeFill="accent6" w:themeFillTint="33"/>
            <w:vAlign w:val="center"/>
          </w:tcPr>
          <w:p w:rsidR="00853A0F" w:rsidRPr="002F04D4" w:rsidRDefault="0023111B" w:rsidP="002F04D4">
            <w:pPr>
              <w:jc w:val="center"/>
              <w:rPr>
                <w:rFonts w:ascii="Calibri" w:hAnsi="Calibri"/>
                <w:color w:val="000000"/>
              </w:rPr>
            </w:pPr>
            <w:r>
              <w:rPr>
                <w:rFonts w:ascii="Calibri" w:hAnsi="Calibri"/>
                <w:color w:val="000000"/>
              </w:rPr>
              <w:t>164</w:t>
            </w:r>
          </w:p>
        </w:tc>
        <w:tc>
          <w:tcPr>
            <w:tcW w:w="878" w:type="dxa"/>
            <w:shd w:val="clear" w:color="auto" w:fill="FDE9D9" w:themeFill="accent6" w:themeFillTint="33"/>
            <w:vAlign w:val="center"/>
          </w:tcPr>
          <w:p w:rsidR="00853A0F" w:rsidRPr="002F04D4" w:rsidRDefault="0023111B" w:rsidP="002F04D4">
            <w:pPr>
              <w:jc w:val="center"/>
              <w:rPr>
                <w:rFonts w:ascii="Calibri" w:hAnsi="Calibri"/>
                <w:color w:val="000000"/>
              </w:rPr>
            </w:pPr>
            <w:r>
              <w:rPr>
                <w:rFonts w:ascii="Calibri" w:hAnsi="Calibri"/>
                <w:color w:val="000000"/>
              </w:rPr>
              <w:t>164</w:t>
            </w:r>
          </w:p>
        </w:tc>
        <w:tc>
          <w:tcPr>
            <w:tcW w:w="830" w:type="dxa"/>
            <w:shd w:val="clear" w:color="auto" w:fill="FDE9D9" w:themeFill="accent6" w:themeFillTint="33"/>
            <w:vAlign w:val="center"/>
          </w:tcPr>
          <w:p w:rsidR="00853A0F" w:rsidRPr="002F04D4" w:rsidRDefault="0023111B" w:rsidP="002F04D4">
            <w:pPr>
              <w:jc w:val="center"/>
              <w:rPr>
                <w:rFonts w:ascii="Calibri" w:hAnsi="Calibri"/>
                <w:color w:val="000000"/>
              </w:rPr>
            </w:pPr>
            <w:r>
              <w:rPr>
                <w:rFonts w:ascii="Calibri" w:hAnsi="Calibri"/>
                <w:color w:val="000000"/>
              </w:rPr>
              <w:t>164</w:t>
            </w:r>
          </w:p>
        </w:tc>
        <w:tc>
          <w:tcPr>
            <w:tcW w:w="878" w:type="dxa"/>
            <w:shd w:val="clear" w:color="auto" w:fill="FDE9D9" w:themeFill="accent6" w:themeFillTint="33"/>
            <w:vAlign w:val="center"/>
          </w:tcPr>
          <w:p w:rsidR="00853A0F" w:rsidRPr="002F04D4" w:rsidRDefault="0023111B" w:rsidP="002F04D4">
            <w:pPr>
              <w:jc w:val="center"/>
              <w:rPr>
                <w:rFonts w:ascii="Calibri" w:hAnsi="Calibri"/>
                <w:color w:val="000000"/>
              </w:rPr>
            </w:pPr>
            <w:r>
              <w:rPr>
                <w:rFonts w:ascii="Calibri" w:hAnsi="Calibri"/>
                <w:color w:val="000000"/>
              </w:rPr>
              <w:t>164</w:t>
            </w:r>
          </w:p>
        </w:tc>
      </w:tr>
      <w:tr w:rsidR="00853A0F" w:rsidRPr="00461F56" w:rsidTr="0023111B">
        <w:trPr>
          <w:trHeight w:val="699"/>
        </w:trPr>
        <w:tc>
          <w:tcPr>
            <w:tcW w:w="3107" w:type="dxa"/>
            <w:shd w:val="clear" w:color="auto" w:fill="FDE9D9" w:themeFill="accent6" w:themeFillTint="33"/>
            <w:vAlign w:val="center"/>
            <w:hideMark/>
          </w:tcPr>
          <w:p w:rsidR="00853A0F" w:rsidRPr="00DF4E71" w:rsidRDefault="00853A0F" w:rsidP="002F04D4">
            <w:pPr>
              <w:rPr>
                <w:rFonts w:ascii="Calibri" w:hAnsi="Calibri"/>
                <w:b/>
                <w:color w:val="000000"/>
                <w:sz w:val="20"/>
                <w:szCs w:val="20"/>
              </w:rPr>
            </w:pPr>
            <w:r w:rsidRPr="00DF4E71">
              <w:rPr>
                <w:rFonts w:ascii="Calibri" w:hAnsi="Calibri"/>
                <w:b/>
                <w:color w:val="000000"/>
                <w:sz w:val="20"/>
                <w:szCs w:val="20"/>
              </w:rPr>
              <w:t>Location costumes et accessoires danse</w:t>
            </w:r>
          </w:p>
        </w:tc>
        <w:tc>
          <w:tcPr>
            <w:tcW w:w="830" w:type="dxa"/>
            <w:shd w:val="clear" w:color="auto" w:fill="FDE9D9" w:themeFill="accent6" w:themeFillTint="33"/>
            <w:vAlign w:val="center"/>
          </w:tcPr>
          <w:p w:rsidR="00853A0F" w:rsidRPr="00461F56" w:rsidRDefault="0023111B" w:rsidP="00853A0F">
            <w:pPr>
              <w:jc w:val="center"/>
              <w:rPr>
                <w:rFonts w:ascii="Calibri" w:hAnsi="Calibri"/>
                <w:color w:val="000000"/>
                <w:sz w:val="20"/>
                <w:szCs w:val="20"/>
              </w:rPr>
            </w:pPr>
            <w:r>
              <w:rPr>
                <w:rFonts w:ascii="Calibri" w:hAnsi="Calibri"/>
                <w:color w:val="000000"/>
                <w:sz w:val="20"/>
                <w:szCs w:val="20"/>
              </w:rPr>
              <w:t>9</w:t>
            </w:r>
          </w:p>
        </w:tc>
        <w:tc>
          <w:tcPr>
            <w:tcW w:w="878" w:type="dxa"/>
            <w:shd w:val="clear" w:color="auto" w:fill="FDE9D9" w:themeFill="accent6" w:themeFillTint="33"/>
            <w:vAlign w:val="center"/>
          </w:tcPr>
          <w:p w:rsidR="00853A0F" w:rsidRPr="00461F56" w:rsidRDefault="0023111B" w:rsidP="00853A0F">
            <w:pPr>
              <w:jc w:val="center"/>
              <w:rPr>
                <w:rFonts w:ascii="Calibri" w:hAnsi="Calibri"/>
                <w:color w:val="000000"/>
                <w:sz w:val="20"/>
                <w:szCs w:val="20"/>
              </w:rPr>
            </w:pPr>
            <w:r>
              <w:rPr>
                <w:rFonts w:ascii="Calibri" w:hAnsi="Calibri"/>
                <w:color w:val="000000"/>
                <w:sz w:val="20"/>
                <w:szCs w:val="20"/>
              </w:rPr>
              <w:t>9</w:t>
            </w:r>
          </w:p>
        </w:tc>
        <w:tc>
          <w:tcPr>
            <w:tcW w:w="830" w:type="dxa"/>
            <w:shd w:val="clear" w:color="auto" w:fill="FDE9D9" w:themeFill="accent6" w:themeFillTint="33"/>
            <w:vAlign w:val="center"/>
          </w:tcPr>
          <w:p w:rsidR="00853A0F" w:rsidRPr="00461F56" w:rsidRDefault="0023111B" w:rsidP="00853A0F">
            <w:pPr>
              <w:jc w:val="center"/>
              <w:rPr>
                <w:rFonts w:ascii="Calibri" w:hAnsi="Calibri"/>
                <w:color w:val="000000"/>
                <w:sz w:val="20"/>
                <w:szCs w:val="20"/>
              </w:rPr>
            </w:pPr>
            <w:r>
              <w:rPr>
                <w:rFonts w:ascii="Calibri" w:hAnsi="Calibri"/>
                <w:color w:val="000000"/>
                <w:sz w:val="20"/>
                <w:szCs w:val="20"/>
              </w:rPr>
              <w:t>9</w:t>
            </w:r>
          </w:p>
        </w:tc>
        <w:tc>
          <w:tcPr>
            <w:tcW w:w="891" w:type="dxa"/>
            <w:shd w:val="clear" w:color="auto" w:fill="FDE9D9" w:themeFill="accent6" w:themeFillTint="33"/>
            <w:vAlign w:val="center"/>
          </w:tcPr>
          <w:p w:rsidR="00853A0F" w:rsidRPr="00461F56" w:rsidRDefault="0023111B" w:rsidP="00853A0F">
            <w:pPr>
              <w:jc w:val="center"/>
              <w:rPr>
                <w:rFonts w:ascii="Calibri" w:hAnsi="Calibri"/>
                <w:color w:val="000000"/>
                <w:sz w:val="20"/>
                <w:szCs w:val="20"/>
              </w:rPr>
            </w:pPr>
            <w:r>
              <w:rPr>
                <w:rFonts w:ascii="Calibri" w:hAnsi="Calibri"/>
                <w:color w:val="000000"/>
                <w:sz w:val="20"/>
                <w:szCs w:val="20"/>
              </w:rPr>
              <w:t>9</w:t>
            </w:r>
          </w:p>
        </w:tc>
        <w:tc>
          <w:tcPr>
            <w:tcW w:w="180" w:type="dxa"/>
            <w:shd w:val="clear" w:color="auto" w:fill="CC3300"/>
            <w:vAlign w:val="center"/>
          </w:tcPr>
          <w:p w:rsidR="00853A0F" w:rsidRPr="00461F56" w:rsidRDefault="00853A0F" w:rsidP="00853A0F">
            <w:pPr>
              <w:jc w:val="center"/>
              <w:rPr>
                <w:rFonts w:ascii="Calibri" w:hAnsi="Calibri"/>
                <w:color w:val="000000"/>
                <w:sz w:val="20"/>
                <w:szCs w:val="20"/>
              </w:rPr>
            </w:pPr>
          </w:p>
        </w:tc>
        <w:tc>
          <w:tcPr>
            <w:tcW w:w="830" w:type="dxa"/>
            <w:shd w:val="clear" w:color="auto" w:fill="FDE9D9" w:themeFill="accent6" w:themeFillTint="33"/>
            <w:vAlign w:val="center"/>
          </w:tcPr>
          <w:p w:rsidR="00853A0F" w:rsidRPr="00461F56" w:rsidRDefault="0023111B" w:rsidP="00853A0F">
            <w:pPr>
              <w:jc w:val="center"/>
              <w:rPr>
                <w:rFonts w:ascii="Calibri" w:hAnsi="Calibri"/>
                <w:color w:val="000000"/>
                <w:sz w:val="20"/>
                <w:szCs w:val="20"/>
              </w:rPr>
            </w:pPr>
            <w:r>
              <w:rPr>
                <w:rFonts w:ascii="Calibri" w:hAnsi="Calibri"/>
                <w:color w:val="000000"/>
                <w:sz w:val="20"/>
                <w:szCs w:val="20"/>
              </w:rPr>
              <w:t>9</w:t>
            </w:r>
          </w:p>
        </w:tc>
        <w:tc>
          <w:tcPr>
            <w:tcW w:w="878" w:type="dxa"/>
            <w:shd w:val="clear" w:color="auto" w:fill="FDE9D9" w:themeFill="accent6" w:themeFillTint="33"/>
            <w:vAlign w:val="center"/>
          </w:tcPr>
          <w:p w:rsidR="00853A0F" w:rsidRPr="00461F56" w:rsidRDefault="0023111B" w:rsidP="00853A0F">
            <w:pPr>
              <w:jc w:val="center"/>
              <w:rPr>
                <w:rFonts w:ascii="Calibri" w:hAnsi="Calibri"/>
                <w:color w:val="000000"/>
                <w:sz w:val="20"/>
                <w:szCs w:val="20"/>
              </w:rPr>
            </w:pPr>
            <w:r>
              <w:rPr>
                <w:rFonts w:ascii="Calibri" w:hAnsi="Calibri"/>
                <w:color w:val="000000"/>
                <w:sz w:val="20"/>
                <w:szCs w:val="20"/>
              </w:rPr>
              <w:t>9</w:t>
            </w:r>
          </w:p>
        </w:tc>
        <w:tc>
          <w:tcPr>
            <w:tcW w:w="830" w:type="dxa"/>
            <w:shd w:val="clear" w:color="auto" w:fill="FDE9D9" w:themeFill="accent6" w:themeFillTint="33"/>
            <w:vAlign w:val="center"/>
          </w:tcPr>
          <w:p w:rsidR="00853A0F" w:rsidRPr="00461F56" w:rsidRDefault="0023111B" w:rsidP="00853A0F">
            <w:pPr>
              <w:jc w:val="center"/>
              <w:rPr>
                <w:rFonts w:ascii="Calibri" w:hAnsi="Calibri"/>
                <w:color w:val="000000"/>
                <w:sz w:val="20"/>
                <w:szCs w:val="20"/>
              </w:rPr>
            </w:pPr>
            <w:r>
              <w:rPr>
                <w:rFonts w:ascii="Calibri" w:hAnsi="Calibri"/>
                <w:color w:val="000000"/>
                <w:sz w:val="20"/>
                <w:szCs w:val="20"/>
              </w:rPr>
              <w:t>9</w:t>
            </w:r>
          </w:p>
        </w:tc>
        <w:tc>
          <w:tcPr>
            <w:tcW w:w="878" w:type="dxa"/>
            <w:shd w:val="clear" w:color="auto" w:fill="FDE9D9" w:themeFill="accent6" w:themeFillTint="33"/>
            <w:vAlign w:val="center"/>
          </w:tcPr>
          <w:p w:rsidR="00853A0F" w:rsidRPr="00461F56" w:rsidRDefault="0023111B" w:rsidP="00853A0F">
            <w:pPr>
              <w:jc w:val="center"/>
              <w:rPr>
                <w:rFonts w:ascii="Calibri" w:hAnsi="Calibri"/>
                <w:color w:val="000000"/>
                <w:sz w:val="20"/>
                <w:szCs w:val="20"/>
              </w:rPr>
            </w:pPr>
            <w:r>
              <w:rPr>
                <w:rFonts w:ascii="Calibri" w:hAnsi="Calibri"/>
                <w:color w:val="000000"/>
                <w:sz w:val="20"/>
                <w:szCs w:val="20"/>
              </w:rPr>
              <w:t>9</w:t>
            </w:r>
          </w:p>
        </w:tc>
      </w:tr>
      <w:tr w:rsidR="00853A0F" w:rsidRPr="002F04D4" w:rsidTr="0023111B">
        <w:trPr>
          <w:trHeight w:val="699"/>
        </w:trPr>
        <w:tc>
          <w:tcPr>
            <w:tcW w:w="3107" w:type="dxa"/>
            <w:tcBorders>
              <w:bottom w:val="single" w:sz="8" w:space="0" w:color="auto"/>
            </w:tcBorders>
            <w:shd w:val="clear" w:color="auto" w:fill="FFFFCC"/>
            <w:vAlign w:val="center"/>
            <w:hideMark/>
          </w:tcPr>
          <w:p w:rsidR="00853A0F" w:rsidRPr="00DF4E71" w:rsidRDefault="0023111B" w:rsidP="002F04D4">
            <w:pPr>
              <w:rPr>
                <w:rFonts w:ascii="Calibri" w:hAnsi="Calibri"/>
                <w:b/>
                <w:color w:val="000000"/>
                <w:sz w:val="20"/>
                <w:szCs w:val="20"/>
              </w:rPr>
            </w:pPr>
            <w:r>
              <w:rPr>
                <w:rFonts w:ascii="Calibri" w:hAnsi="Calibri"/>
                <w:b/>
                <w:color w:val="000000"/>
                <w:sz w:val="20"/>
                <w:szCs w:val="20"/>
              </w:rPr>
              <w:t>Frais d'inscription élèves collégiens HA</w:t>
            </w:r>
          </w:p>
        </w:tc>
        <w:tc>
          <w:tcPr>
            <w:tcW w:w="830" w:type="dxa"/>
            <w:tcBorders>
              <w:bottom w:val="single" w:sz="8" w:space="0" w:color="auto"/>
            </w:tcBorders>
            <w:shd w:val="clear" w:color="auto" w:fill="FFFFCC"/>
            <w:vAlign w:val="center"/>
          </w:tcPr>
          <w:p w:rsidR="00853A0F" w:rsidRPr="00461F56" w:rsidRDefault="0023111B" w:rsidP="002F04D4">
            <w:pPr>
              <w:jc w:val="center"/>
              <w:rPr>
                <w:rFonts w:ascii="Calibri" w:hAnsi="Calibri"/>
                <w:color w:val="000000"/>
                <w:sz w:val="20"/>
                <w:szCs w:val="20"/>
              </w:rPr>
            </w:pPr>
            <w:r>
              <w:rPr>
                <w:rFonts w:ascii="Calibri" w:hAnsi="Calibri"/>
                <w:color w:val="000000"/>
                <w:sz w:val="20"/>
                <w:szCs w:val="20"/>
              </w:rPr>
              <w:t>55</w:t>
            </w:r>
          </w:p>
        </w:tc>
        <w:tc>
          <w:tcPr>
            <w:tcW w:w="878" w:type="dxa"/>
            <w:tcBorders>
              <w:bottom w:val="single" w:sz="8" w:space="0" w:color="auto"/>
            </w:tcBorders>
            <w:shd w:val="clear" w:color="auto" w:fill="FFFFCC"/>
            <w:vAlign w:val="center"/>
          </w:tcPr>
          <w:p w:rsidR="00853A0F" w:rsidRPr="00461F56" w:rsidRDefault="0023111B" w:rsidP="002F04D4">
            <w:pPr>
              <w:jc w:val="center"/>
              <w:rPr>
                <w:rFonts w:ascii="Calibri" w:hAnsi="Calibri"/>
                <w:color w:val="000000"/>
                <w:sz w:val="20"/>
                <w:szCs w:val="20"/>
              </w:rPr>
            </w:pPr>
            <w:r>
              <w:rPr>
                <w:rFonts w:ascii="Calibri" w:hAnsi="Calibri"/>
                <w:color w:val="000000"/>
                <w:sz w:val="20"/>
                <w:szCs w:val="20"/>
              </w:rPr>
              <w:t>55</w:t>
            </w:r>
          </w:p>
        </w:tc>
        <w:tc>
          <w:tcPr>
            <w:tcW w:w="830" w:type="dxa"/>
            <w:tcBorders>
              <w:bottom w:val="single" w:sz="8" w:space="0" w:color="auto"/>
            </w:tcBorders>
            <w:shd w:val="clear" w:color="auto" w:fill="FFFFCC"/>
            <w:vAlign w:val="center"/>
          </w:tcPr>
          <w:p w:rsidR="00853A0F" w:rsidRPr="00461F56" w:rsidRDefault="0023111B" w:rsidP="002F04D4">
            <w:pPr>
              <w:jc w:val="center"/>
              <w:rPr>
                <w:rFonts w:ascii="Calibri" w:hAnsi="Calibri"/>
                <w:color w:val="000000"/>
                <w:sz w:val="20"/>
                <w:szCs w:val="20"/>
              </w:rPr>
            </w:pPr>
            <w:r>
              <w:rPr>
                <w:rFonts w:ascii="Calibri" w:hAnsi="Calibri"/>
                <w:color w:val="000000"/>
                <w:sz w:val="20"/>
                <w:szCs w:val="20"/>
              </w:rPr>
              <w:t>/</w:t>
            </w:r>
          </w:p>
        </w:tc>
        <w:tc>
          <w:tcPr>
            <w:tcW w:w="891" w:type="dxa"/>
            <w:tcBorders>
              <w:bottom w:val="single" w:sz="8" w:space="0" w:color="auto"/>
            </w:tcBorders>
            <w:shd w:val="clear" w:color="auto" w:fill="FFFFCC"/>
            <w:vAlign w:val="center"/>
          </w:tcPr>
          <w:p w:rsidR="00853A0F" w:rsidRPr="00461F56" w:rsidRDefault="0023111B" w:rsidP="002F04D4">
            <w:pPr>
              <w:jc w:val="center"/>
              <w:rPr>
                <w:rFonts w:ascii="Calibri" w:hAnsi="Calibri"/>
                <w:color w:val="000000"/>
                <w:sz w:val="20"/>
                <w:szCs w:val="20"/>
              </w:rPr>
            </w:pPr>
            <w:r>
              <w:rPr>
                <w:rFonts w:ascii="Calibri" w:hAnsi="Calibri"/>
                <w:color w:val="000000"/>
                <w:sz w:val="20"/>
                <w:szCs w:val="20"/>
              </w:rPr>
              <w:t>/</w:t>
            </w:r>
          </w:p>
        </w:tc>
        <w:tc>
          <w:tcPr>
            <w:tcW w:w="180" w:type="dxa"/>
            <w:shd w:val="clear" w:color="auto" w:fill="CC3300"/>
            <w:vAlign w:val="center"/>
          </w:tcPr>
          <w:p w:rsidR="00853A0F" w:rsidRPr="00461F56" w:rsidRDefault="00853A0F" w:rsidP="00853A0F">
            <w:pPr>
              <w:jc w:val="center"/>
              <w:rPr>
                <w:rFonts w:ascii="Calibri" w:hAnsi="Calibri"/>
                <w:color w:val="000000"/>
                <w:sz w:val="20"/>
                <w:szCs w:val="20"/>
              </w:rPr>
            </w:pPr>
          </w:p>
        </w:tc>
        <w:tc>
          <w:tcPr>
            <w:tcW w:w="830" w:type="dxa"/>
            <w:tcBorders>
              <w:bottom w:val="single" w:sz="8" w:space="0" w:color="auto"/>
            </w:tcBorders>
            <w:shd w:val="clear" w:color="auto" w:fill="FFFFCC"/>
            <w:vAlign w:val="center"/>
          </w:tcPr>
          <w:p w:rsidR="00853A0F" w:rsidRPr="00461F56" w:rsidRDefault="0023111B" w:rsidP="002F04D4">
            <w:pPr>
              <w:jc w:val="center"/>
              <w:rPr>
                <w:rFonts w:ascii="Calibri" w:hAnsi="Calibri"/>
                <w:color w:val="000000"/>
                <w:sz w:val="20"/>
                <w:szCs w:val="20"/>
              </w:rPr>
            </w:pPr>
            <w:r>
              <w:rPr>
                <w:rFonts w:ascii="Calibri" w:hAnsi="Calibri"/>
                <w:color w:val="000000"/>
                <w:sz w:val="20"/>
                <w:szCs w:val="20"/>
              </w:rPr>
              <w:t>55</w:t>
            </w:r>
          </w:p>
        </w:tc>
        <w:tc>
          <w:tcPr>
            <w:tcW w:w="878" w:type="dxa"/>
            <w:tcBorders>
              <w:bottom w:val="single" w:sz="8" w:space="0" w:color="auto"/>
            </w:tcBorders>
            <w:shd w:val="clear" w:color="auto" w:fill="FFFFCC"/>
            <w:vAlign w:val="center"/>
          </w:tcPr>
          <w:p w:rsidR="00853A0F" w:rsidRPr="00461F56" w:rsidRDefault="0023111B" w:rsidP="002F04D4">
            <w:pPr>
              <w:jc w:val="center"/>
              <w:rPr>
                <w:rFonts w:ascii="Calibri" w:hAnsi="Calibri"/>
                <w:color w:val="000000"/>
                <w:sz w:val="20"/>
                <w:szCs w:val="20"/>
              </w:rPr>
            </w:pPr>
            <w:r>
              <w:rPr>
                <w:rFonts w:ascii="Calibri" w:hAnsi="Calibri"/>
                <w:color w:val="000000"/>
                <w:sz w:val="20"/>
                <w:szCs w:val="20"/>
              </w:rPr>
              <w:t>55</w:t>
            </w:r>
          </w:p>
        </w:tc>
        <w:tc>
          <w:tcPr>
            <w:tcW w:w="830" w:type="dxa"/>
            <w:tcBorders>
              <w:bottom w:val="single" w:sz="8" w:space="0" w:color="auto"/>
            </w:tcBorders>
            <w:shd w:val="clear" w:color="auto" w:fill="FFFFCC"/>
            <w:vAlign w:val="center"/>
          </w:tcPr>
          <w:p w:rsidR="00853A0F" w:rsidRPr="00461F56" w:rsidRDefault="0023111B" w:rsidP="002F04D4">
            <w:pPr>
              <w:jc w:val="center"/>
              <w:rPr>
                <w:rFonts w:ascii="Calibri" w:hAnsi="Calibri"/>
                <w:color w:val="000000"/>
                <w:sz w:val="20"/>
                <w:szCs w:val="20"/>
              </w:rPr>
            </w:pPr>
            <w:r>
              <w:rPr>
                <w:rFonts w:ascii="Calibri" w:hAnsi="Calibri"/>
                <w:color w:val="000000"/>
                <w:sz w:val="20"/>
                <w:szCs w:val="20"/>
              </w:rPr>
              <w:t>/</w:t>
            </w:r>
          </w:p>
        </w:tc>
        <w:tc>
          <w:tcPr>
            <w:tcW w:w="878" w:type="dxa"/>
            <w:tcBorders>
              <w:bottom w:val="single" w:sz="8" w:space="0" w:color="auto"/>
            </w:tcBorders>
            <w:shd w:val="clear" w:color="auto" w:fill="FFFFCC"/>
            <w:vAlign w:val="center"/>
          </w:tcPr>
          <w:p w:rsidR="00853A0F" w:rsidRPr="002F04D4" w:rsidRDefault="0023111B" w:rsidP="002F04D4">
            <w:pPr>
              <w:jc w:val="center"/>
              <w:rPr>
                <w:rFonts w:ascii="Calibri" w:hAnsi="Calibri"/>
                <w:color w:val="000000"/>
              </w:rPr>
            </w:pPr>
            <w:r>
              <w:rPr>
                <w:rFonts w:ascii="Calibri" w:hAnsi="Calibri"/>
                <w:color w:val="000000"/>
              </w:rPr>
              <w:t>/</w:t>
            </w:r>
          </w:p>
        </w:tc>
      </w:tr>
      <w:tr w:rsidR="00E35B0D" w:rsidRPr="002F04D4" w:rsidTr="0023111B">
        <w:trPr>
          <w:trHeight w:val="980"/>
        </w:trPr>
        <w:tc>
          <w:tcPr>
            <w:tcW w:w="3107" w:type="dxa"/>
            <w:shd w:val="clear" w:color="auto" w:fill="FFCC00"/>
            <w:vAlign w:val="center"/>
            <w:hideMark/>
          </w:tcPr>
          <w:p w:rsidR="00853A0F" w:rsidRPr="00DF4E71" w:rsidRDefault="00853A0F" w:rsidP="002F04D4">
            <w:pPr>
              <w:rPr>
                <w:rFonts w:ascii="Calibri" w:hAnsi="Calibri"/>
                <w:b/>
                <w:color w:val="000000"/>
                <w:sz w:val="20"/>
                <w:szCs w:val="20"/>
              </w:rPr>
            </w:pPr>
            <w:r w:rsidRPr="00DF4E71">
              <w:rPr>
                <w:rFonts w:ascii="Calibri" w:hAnsi="Calibri"/>
                <w:b/>
                <w:color w:val="000000"/>
                <w:sz w:val="20"/>
                <w:szCs w:val="20"/>
              </w:rPr>
              <w:t>Instrument ou chant, pratique collective (danse ou chorale) et formation musicale incluses ou non</w:t>
            </w:r>
          </w:p>
        </w:tc>
        <w:tc>
          <w:tcPr>
            <w:tcW w:w="830" w:type="dxa"/>
            <w:shd w:val="clear" w:color="auto" w:fill="FFCC00"/>
            <w:vAlign w:val="center"/>
          </w:tcPr>
          <w:p w:rsidR="00853A0F" w:rsidRPr="002F04D4" w:rsidRDefault="00892380" w:rsidP="00F756E6">
            <w:pPr>
              <w:jc w:val="center"/>
              <w:rPr>
                <w:rFonts w:ascii="Calibri" w:hAnsi="Calibri"/>
                <w:color w:val="000000"/>
              </w:rPr>
            </w:pPr>
            <w:r>
              <w:rPr>
                <w:rFonts w:ascii="Calibri" w:hAnsi="Calibri"/>
                <w:color w:val="000000"/>
              </w:rPr>
              <w:t>215</w:t>
            </w:r>
          </w:p>
        </w:tc>
        <w:tc>
          <w:tcPr>
            <w:tcW w:w="878" w:type="dxa"/>
            <w:shd w:val="clear" w:color="auto" w:fill="FFCC00"/>
            <w:vAlign w:val="center"/>
          </w:tcPr>
          <w:p w:rsidR="00853A0F" w:rsidRPr="002F04D4" w:rsidRDefault="00892380" w:rsidP="002F04D4">
            <w:pPr>
              <w:jc w:val="center"/>
              <w:rPr>
                <w:rFonts w:ascii="Calibri" w:hAnsi="Calibri"/>
                <w:color w:val="000000"/>
              </w:rPr>
            </w:pPr>
            <w:r>
              <w:rPr>
                <w:rFonts w:ascii="Calibri" w:hAnsi="Calibri"/>
                <w:color w:val="000000"/>
              </w:rPr>
              <w:t>203</w:t>
            </w:r>
          </w:p>
        </w:tc>
        <w:tc>
          <w:tcPr>
            <w:tcW w:w="830" w:type="dxa"/>
            <w:shd w:val="clear" w:color="auto" w:fill="FFCC00"/>
            <w:vAlign w:val="center"/>
          </w:tcPr>
          <w:p w:rsidR="00853A0F" w:rsidRPr="002F04D4" w:rsidRDefault="00B730AC" w:rsidP="00F756E6">
            <w:pPr>
              <w:jc w:val="center"/>
              <w:rPr>
                <w:rFonts w:ascii="Calibri" w:hAnsi="Calibri"/>
                <w:color w:val="000000"/>
              </w:rPr>
            </w:pPr>
            <w:r>
              <w:rPr>
                <w:rFonts w:ascii="Calibri" w:hAnsi="Calibri"/>
                <w:color w:val="000000"/>
              </w:rPr>
              <w:t>220</w:t>
            </w:r>
          </w:p>
        </w:tc>
        <w:tc>
          <w:tcPr>
            <w:tcW w:w="891" w:type="dxa"/>
            <w:shd w:val="clear" w:color="auto" w:fill="FFCC00"/>
            <w:vAlign w:val="center"/>
          </w:tcPr>
          <w:p w:rsidR="00853A0F" w:rsidRPr="002F04D4" w:rsidRDefault="00B730AC" w:rsidP="002F04D4">
            <w:pPr>
              <w:jc w:val="center"/>
              <w:rPr>
                <w:rFonts w:ascii="Calibri" w:hAnsi="Calibri"/>
                <w:color w:val="000000"/>
              </w:rPr>
            </w:pPr>
            <w:r>
              <w:rPr>
                <w:rFonts w:ascii="Calibri" w:hAnsi="Calibri"/>
                <w:color w:val="000000"/>
              </w:rPr>
              <w:t>208</w:t>
            </w:r>
          </w:p>
        </w:tc>
        <w:tc>
          <w:tcPr>
            <w:tcW w:w="180" w:type="dxa"/>
            <w:shd w:val="clear" w:color="auto" w:fill="CC3300"/>
            <w:vAlign w:val="center"/>
          </w:tcPr>
          <w:p w:rsidR="00853A0F" w:rsidRPr="002F04D4" w:rsidRDefault="00853A0F" w:rsidP="00853A0F">
            <w:pPr>
              <w:jc w:val="center"/>
              <w:rPr>
                <w:rFonts w:ascii="Calibri" w:hAnsi="Calibri"/>
                <w:color w:val="000000"/>
              </w:rPr>
            </w:pPr>
          </w:p>
        </w:tc>
        <w:tc>
          <w:tcPr>
            <w:tcW w:w="830" w:type="dxa"/>
            <w:shd w:val="clear" w:color="auto" w:fill="FFCC00"/>
            <w:vAlign w:val="center"/>
          </w:tcPr>
          <w:p w:rsidR="00853A0F" w:rsidRPr="002F04D4" w:rsidRDefault="00BD557E" w:rsidP="00F756E6">
            <w:pPr>
              <w:jc w:val="center"/>
              <w:rPr>
                <w:rFonts w:ascii="Calibri" w:hAnsi="Calibri"/>
                <w:color w:val="000000"/>
              </w:rPr>
            </w:pPr>
            <w:r>
              <w:rPr>
                <w:rFonts w:ascii="Calibri" w:hAnsi="Calibri"/>
                <w:color w:val="000000"/>
              </w:rPr>
              <w:t>411</w:t>
            </w:r>
          </w:p>
        </w:tc>
        <w:tc>
          <w:tcPr>
            <w:tcW w:w="878" w:type="dxa"/>
            <w:shd w:val="clear" w:color="auto" w:fill="FFCC00"/>
            <w:vAlign w:val="center"/>
          </w:tcPr>
          <w:p w:rsidR="00853A0F" w:rsidRPr="002F04D4" w:rsidRDefault="00BD557E" w:rsidP="002F04D4">
            <w:pPr>
              <w:jc w:val="center"/>
              <w:rPr>
                <w:rFonts w:ascii="Calibri" w:hAnsi="Calibri"/>
                <w:color w:val="000000"/>
              </w:rPr>
            </w:pPr>
            <w:r>
              <w:rPr>
                <w:rFonts w:ascii="Calibri" w:hAnsi="Calibri"/>
                <w:color w:val="000000"/>
              </w:rPr>
              <w:t>399</w:t>
            </w:r>
          </w:p>
        </w:tc>
        <w:tc>
          <w:tcPr>
            <w:tcW w:w="830" w:type="dxa"/>
            <w:shd w:val="clear" w:color="auto" w:fill="FFCC00"/>
            <w:vAlign w:val="center"/>
          </w:tcPr>
          <w:p w:rsidR="00853A0F" w:rsidRPr="002F04D4" w:rsidRDefault="00B730AC" w:rsidP="00F756E6">
            <w:pPr>
              <w:jc w:val="center"/>
              <w:rPr>
                <w:rFonts w:ascii="Calibri" w:hAnsi="Calibri"/>
                <w:color w:val="000000"/>
              </w:rPr>
            </w:pPr>
            <w:r>
              <w:rPr>
                <w:rFonts w:ascii="Calibri" w:hAnsi="Calibri"/>
                <w:color w:val="000000"/>
              </w:rPr>
              <w:t>420</w:t>
            </w:r>
          </w:p>
        </w:tc>
        <w:tc>
          <w:tcPr>
            <w:tcW w:w="878" w:type="dxa"/>
            <w:shd w:val="clear" w:color="auto" w:fill="FFCC00"/>
            <w:vAlign w:val="center"/>
          </w:tcPr>
          <w:p w:rsidR="00853A0F" w:rsidRPr="002F04D4" w:rsidRDefault="00B730AC" w:rsidP="002F04D4">
            <w:pPr>
              <w:jc w:val="center"/>
              <w:rPr>
                <w:rFonts w:ascii="Calibri" w:hAnsi="Calibri"/>
                <w:color w:val="000000"/>
              </w:rPr>
            </w:pPr>
            <w:r>
              <w:rPr>
                <w:rFonts w:ascii="Calibri" w:hAnsi="Calibri"/>
                <w:color w:val="000000"/>
              </w:rPr>
              <w:t>408</w:t>
            </w:r>
          </w:p>
        </w:tc>
      </w:tr>
      <w:tr w:rsidR="00853A0F" w:rsidRPr="002F04D4" w:rsidTr="0023111B">
        <w:trPr>
          <w:trHeight w:val="699"/>
        </w:trPr>
        <w:tc>
          <w:tcPr>
            <w:tcW w:w="3107" w:type="dxa"/>
            <w:shd w:val="clear" w:color="auto" w:fill="DAEEF3" w:themeFill="accent5" w:themeFillTint="33"/>
            <w:vAlign w:val="center"/>
            <w:hideMark/>
          </w:tcPr>
          <w:p w:rsidR="00853A0F" w:rsidRPr="00DF4E71" w:rsidRDefault="00853A0F" w:rsidP="002F04D4">
            <w:pPr>
              <w:rPr>
                <w:rFonts w:ascii="Calibri" w:hAnsi="Calibri"/>
                <w:b/>
                <w:color w:val="000000"/>
                <w:sz w:val="20"/>
                <w:szCs w:val="20"/>
              </w:rPr>
            </w:pPr>
            <w:r w:rsidRPr="00DF4E71">
              <w:rPr>
                <w:rFonts w:ascii="Calibri" w:hAnsi="Calibri"/>
                <w:b/>
                <w:color w:val="000000"/>
                <w:sz w:val="20"/>
                <w:szCs w:val="20"/>
              </w:rPr>
              <w:t>Formation musicale seule ou éveil artistique</w:t>
            </w:r>
          </w:p>
        </w:tc>
        <w:tc>
          <w:tcPr>
            <w:tcW w:w="830" w:type="dxa"/>
            <w:shd w:val="clear" w:color="auto" w:fill="DAEEF3" w:themeFill="accent5" w:themeFillTint="33"/>
            <w:vAlign w:val="center"/>
          </w:tcPr>
          <w:p w:rsidR="00853A0F" w:rsidRPr="002F04D4" w:rsidRDefault="0029291A" w:rsidP="00F756E6">
            <w:pPr>
              <w:jc w:val="center"/>
              <w:rPr>
                <w:rFonts w:ascii="Calibri" w:hAnsi="Calibri"/>
                <w:color w:val="000000"/>
              </w:rPr>
            </w:pPr>
            <w:r>
              <w:rPr>
                <w:rFonts w:ascii="Calibri" w:hAnsi="Calibri"/>
                <w:color w:val="000000"/>
              </w:rPr>
              <w:t>109</w:t>
            </w:r>
          </w:p>
        </w:tc>
        <w:tc>
          <w:tcPr>
            <w:tcW w:w="878"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96</w:t>
            </w:r>
          </w:p>
        </w:tc>
        <w:tc>
          <w:tcPr>
            <w:tcW w:w="830" w:type="dxa"/>
            <w:shd w:val="clear" w:color="auto" w:fill="DAEEF3" w:themeFill="accent5" w:themeFillTint="33"/>
            <w:vAlign w:val="center"/>
          </w:tcPr>
          <w:p w:rsidR="00853A0F" w:rsidRPr="002F04D4" w:rsidRDefault="0029291A" w:rsidP="00F756E6">
            <w:pPr>
              <w:jc w:val="center"/>
              <w:rPr>
                <w:rFonts w:ascii="Calibri" w:hAnsi="Calibri"/>
                <w:color w:val="000000"/>
              </w:rPr>
            </w:pPr>
            <w:r>
              <w:rPr>
                <w:rFonts w:ascii="Calibri" w:hAnsi="Calibri"/>
                <w:color w:val="000000"/>
              </w:rPr>
              <w:t>109</w:t>
            </w:r>
          </w:p>
        </w:tc>
        <w:tc>
          <w:tcPr>
            <w:tcW w:w="891"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96</w:t>
            </w:r>
          </w:p>
        </w:tc>
        <w:tc>
          <w:tcPr>
            <w:tcW w:w="180" w:type="dxa"/>
            <w:shd w:val="clear" w:color="auto" w:fill="CC3300"/>
            <w:vAlign w:val="center"/>
          </w:tcPr>
          <w:p w:rsidR="00853A0F" w:rsidRPr="002F04D4" w:rsidRDefault="00853A0F" w:rsidP="00853A0F">
            <w:pPr>
              <w:jc w:val="center"/>
              <w:rPr>
                <w:rFonts w:ascii="Calibri" w:hAnsi="Calibri"/>
                <w:color w:val="000000"/>
              </w:rPr>
            </w:pPr>
          </w:p>
        </w:tc>
        <w:tc>
          <w:tcPr>
            <w:tcW w:w="830" w:type="dxa"/>
            <w:shd w:val="clear" w:color="auto" w:fill="DAEEF3" w:themeFill="accent5" w:themeFillTint="33"/>
            <w:vAlign w:val="center"/>
          </w:tcPr>
          <w:p w:rsidR="00853A0F" w:rsidRPr="002F04D4" w:rsidRDefault="00BD557E" w:rsidP="00F756E6">
            <w:pPr>
              <w:jc w:val="center"/>
              <w:rPr>
                <w:rFonts w:ascii="Calibri" w:hAnsi="Calibri"/>
                <w:color w:val="000000"/>
              </w:rPr>
            </w:pPr>
            <w:r>
              <w:rPr>
                <w:rFonts w:ascii="Calibri" w:hAnsi="Calibri"/>
                <w:color w:val="000000"/>
              </w:rPr>
              <w:t>199</w:t>
            </w:r>
          </w:p>
        </w:tc>
        <w:tc>
          <w:tcPr>
            <w:tcW w:w="878" w:type="dxa"/>
            <w:shd w:val="clear" w:color="auto" w:fill="DAEEF3" w:themeFill="accent5" w:themeFillTint="33"/>
            <w:vAlign w:val="center"/>
          </w:tcPr>
          <w:p w:rsidR="00853A0F" w:rsidRPr="002F04D4" w:rsidRDefault="00BD557E" w:rsidP="002F04D4">
            <w:pPr>
              <w:jc w:val="center"/>
              <w:rPr>
                <w:rFonts w:ascii="Calibri" w:hAnsi="Calibri"/>
                <w:color w:val="000000"/>
              </w:rPr>
            </w:pPr>
            <w:r>
              <w:rPr>
                <w:rFonts w:ascii="Calibri" w:hAnsi="Calibri"/>
                <w:color w:val="000000"/>
              </w:rPr>
              <w:t>186</w:t>
            </w:r>
          </w:p>
        </w:tc>
        <w:tc>
          <w:tcPr>
            <w:tcW w:w="830" w:type="dxa"/>
            <w:shd w:val="clear" w:color="auto" w:fill="DAEEF3" w:themeFill="accent5" w:themeFillTint="33"/>
            <w:vAlign w:val="center"/>
          </w:tcPr>
          <w:p w:rsidR="00853A0F" w:rsidRPr="002F04D4" w:rsidRDefault="00BD557E" w:rsidP="00F756E6">
            <w:pPr>
              <w:jc w:val="center"/>
              <w:rPr>
                <w:rFonts w:ascii="Calibri" w:hAnsi="Calibri"/>
                <w:color w:val="000000"/>
              </w:rPr>
            </w:pPr>
            <w:r>
              <w:rPr>
                <w:rFonts w:ascii="Calibri" w:hAnsi="Calibri"/>
                <w:color w:val="000000"/>
              </w:rPr>
              <w:t>199</w:t>
            </w:r>
          </w:p>
        </w:tc>
        <w:tc>
          <w:tcPr>
            <w:tcW w:w="878" w:type="dxa"/>
            <w:shd w:val="clear" w:color="auto" w:fill="DAEEF3" w:themeFill="accent5" w:themeFillTint="33"/>
            <w:vAlign w:val="center"/>
          </w:tcPr>
          <w:p w:rsidR="00853A0F" w:rsidRPr="002F04D4" w:rsidRDefault="00BD557E" w:rsidP="002F04D4">
            <w:pPr>
              <w:jc w:val="center"/>
              <w:rPr>
                <w:rFonts w:ascii="Calibri" w:hAnsi="Calibri"/>
                <w:color w:val="000000"/>
              </w:rPr>
            </w:pPr>
            <w:r>
              <w:rPr>
                <w:rFonts w:ascii="Calibri" w:hAnsi="Calibri"/>
                <w:color w:val="000000"/>
              </w:rPr>
              <w:t>186</w:t>
            </w:r>
          </w:p>
        </w:tc>
      </w:tr>
      <w:tr w:rsidR="00853A0F" w:rsidRPr="002F04D4" w:rsidTr="0023111B">
        <w:trPr>
          <w:trHeight w:val="699"/>
        </w:trPr>
        <w:tc>
          <w:tcPr>
            <w:tcW w:w="3107" w:type="dxa"/>
            <w:shd w:val="clear" w:color="auto" w:fill="DAEEF3" w:themeFill="accent5" w:themeFillTint="33"/>
            <w:vAlign w:val="center"/>
            <w:hideMark/>
          </w:tcPr>
          <w:p w:rsidR="00853A0F" w:rsidRPr="00DF4E71" w:rsidRDefault="00853A0F" w:rsidP="00F756E6">
            <w:pPr>
              <w:rPr>
                <w:rFonts w:ascii="Calibri" w:hAnsi="Calibri"/>
                <w:b/>
                <w:color w:val="000000"/>
                <w:sz w:val="20"/>
                <w:szCs w:val="20"/>
              </w:rPr>
            </w:pPr>
            <w:r w:rsidRPr="00DF4E71">
              <w:rPr>
                <w:rFonts w:ascii="Calibri" w:hAnsi="Calibri"/>
                <w:b/>
                <w:color w:val="000000"/>
                <w:sz w:val="20"/>
                <w:szCs w:val="20"/>
              </w:rPr>
              <w:t>Discipline supplémentaire (instrument individuel ou danse 2 X /hebdo)</w:t>
            </w:r>
          </w:p>
        </w:tc>
        <w:tc>
          <w:tcPr>
            <w:tcW w:w="830"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165</w:t>
            </w:r>
          </w:p>
        </w:tc>
        <w:tc>
          <w:tcPr>
            <w:tcW w:w="878"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165</w:t>
            </w:r>
          </w:p>
        </w:tc>
        <w:tc>
          <w:tcPr>
            <w:tcW w:w="830"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165</w:t>
            </w:r>
          </w:p>
        </w:tc>
        <w:tc>
          <w:tcPr>
            <w:tcW w:w="891"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165</w:t>
            </w:r>
          </w:p>
        </w:tc>
        <w:tc>
          <w:tcPr>
            <w:tcW w:w="180" w:type="dxa"/>
            <w:shd w:val="clear" w:color="auto" w:fill="CC3300"/>
            <w:vAlign w:val="center"/>
          </w:tcPr>
          <w:p w:rsidR="00853A0F" w:rsidRPr="002F04D4" w:rsidRDefault="00853A0F" w:rsidP="00853A0F">
            <w:pPr>
              <w:jc w:val="center"/>
              <w:rPr>
                <w:rFonts w:ascii="Calibri" w:hAnsi="Calibri"/>
                <w:color w:val="000000"/>
              </w:rPr>
            </w:pPr>
          </w:p>
        </w:tc>
        <w:tc>
          <w:tcPr>
            <w:tcW w:w="830"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275</w:t>
            </w:r>
          </w:p>
        </w:tc>
        <w:tc>
          <w:tcPr>
            <w:tcW w:w="878"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275</w:t>
            </w:r>
          </w:p>
        </w:tc>
        <w:tc>
          <w:tcPr>
            <w:tcW w:w="830"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275</w:t>
            </w:r>
          </w:p>
        </w:tc>
        <w:tc>
          <w:tcPr>
            <w:tcW w:w="878"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275</w:t>
            </w:r>
          </w:p>
        </w:tc>
      </w:tr>
      <w:tr w:rsidR="00853A0F" w:rsidRPr="002F04D4" w:rsidTr="0023111B">
        <w:trPr>
          <w:trHeight w:val="699"/>
        </w:trPr>
        <w:tc>
          <w:tcPr>
            <w:tcW w:w="3107" w:type="dxa"/>
            <w:shd w:val="clear" w:color="auto" w:fill="DAEEF3" w:themeFill="accent5" w:themeFillTint="33"/>
            <w:vAlign w:val="center"/>
            <w:hideMark/>
          </w:tcPr>
          <w:p w:rsidR="00853A0F" w:rsidRPr="00DF4E71" w:rsidRDefault="00853A0F" w:rsidP="002F04D4">
            <w:pPr>
              <w:rPr>
                <w:rFonts w:ascii="Calibri" w:hAnsi="Calibri"/>
                <w:b/>
                <w:color w:val="000000"/>
                <w:sz w:val="20"/>
                <w:szCs w:val="20"/>
              </w:rPr>
            </w:pPr>
            <w:r w:rsidRPr="00DF4E71">
              <w:rPr>
                <w:rFonts w:ascii="Calibri" w:hAnsi="Calibri"/>
                <w:b/>
                <w:color w:val="000000"/>
                <w:sz w:val="20"/>
                <w:szCs w:val="20"/>
              </w:rPr>
              <w:t>Orchestre ou chorale ou ensemble seuls</w:t>
            </w:r>
          </w:p>
        </w:tc>
        <w:tc>
          <w:tcPr>
            <w:tcW w:w="830"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70</w:t>
            </w:r>
          </w:p>
        </w:tc>
        <w:tc>
          <w:tcPr>
            <w:tcW w:w="878"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70</w:t>
            </w:r>
          </w:p>
        </w:tc>
        <w:tc>
          <w:tcPr>
            <w:tcW w:w="830"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70</w:t>
            </w:r>
          </w:p>
        </w:tc>
        <w:tc>
          <w:tcPr>
            <w:tcW w:w="891"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70</w:t>
            </w:r>
          </w:p>
        </w:tc>
        <w:tc>
          <w:tcPr>
            <w:tcW w:w="180" w:type="dxa"/>
            <w:shd w:val="clear" w:color="auto" w:fill="CC3300"/>
            <w:vAlign w:val="center"/>
          </w:tcPr>
          <w:p w:rsidR="00853A0F" w:rsidRPr="002F04D4" w:rsidRDefault="00853A0F" w:rsidP="00853A0F">
            <w:pPr>
              <w:jc w:val="center"/>
              <w:rPr>
                <w:rFonts w:ascii="Calibri" w:hAnsi="Calibri"/>
                <w:color w:val="000000"/>
              </w:rPr>
            </w:pPr>
          </w:p>
        </w:tc>
        <w:tc>
          <w:tcPr>
            <w:tcW w:w="830"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90</w:t>
            </w:r>
          </w:p>
        </w:tc>
        <w:tc>
          <w:tcPr>
            <w:tcW w:w="878"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90</w:t>
            </w:r>
          </w:p>
        </w:tc>
        <w:tc>
          <w:tcPr>
            <w:tcW w:w="830"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90</w:t>
            </w:r>
          </w:p>
        </w:tc>
        <w:tc>
          <w:tcPr>
            <w:tcW w:w="878" w:type="dxa"/>
            <w:shd w:val="clear" w:color="auto" w:fill="DAEEF3" w:themeFill="accent5" w:themeFillTint="33"/>
            <w:vAlign w:val="center"/>
          </w:tcPr>
          <w:p w:rsidR="00853A0F" w:rsidRPr="002F04D4" w:rsidRDefault="0029291A" w:rsidP="002F04D4">
            <w:pPr>
              <w:jc w:val="center"/>
              <w:rPr>
                <w:rFonts w:ascii="Calibri" w:hAnsi="Calibri"/>
                <w:color w:val="000000"/>
              </w:rPr>
            </w:pPr>
            <w:r>
              <w:rPr>
                <w:rFonts w:ascii="Calibri" w:hAnsi="Calibri"/>
                <w:color w:val="000000"/>
              </w:rPr>
              <w:t>90</w:t>
            </w:r>
          </w:p>
        </w:tc>
      </w:tr>
      <w:tr w:rsidR="00853A0F" w:rsidRPr="002F04D4" w:rsidTr="0023111B">
        <w:trPr>
          <w:trHeight w:val="699"/>
        </w:trPr>
        <w:tc>
          <w:tcPr>
            <w:tcW w:w="3107" w:type="dxa"/>
            <w:shd w:val="clear" w:color="auto" w:fill="DAEEF3" w:themeFill="accent5" w:themeFillTint="33"/>
            <w:vAlign w:val="center"/>
            <w:hideMark/>
          </w:tcPr>
          <w:p w:rsidR="00853A0F" w:rsidRPr="00DF4E71" w:rsidRDefault="00853A0F" w:rsidP="002F04D4">
            <w:pPr>
              <w:rPr>
                <w:rFonts w:ascii="Calibri" w:hAnsi="Calibri"/>
                <w:b/>
                <w:color w:val="000000"/>
                <w:sz w:val="20"/>
                <w:szCs w:val="20"/>
              </w:rPr>
            </w:pPr>
            <w:r w:rsidRPr="00DF4E71">
              <w:rPr>
                <w:rFonts w:ascii="Calibri" w:hAnsi="Calibri"/>
                <w:b/>
                <w:color w:val="000000"/>
                <w:sz w:val="20"/>
                <w:szCs w:val="20"/>
              </w:rPr>
              <w:t>Musique de chambre et groupes (tarifs individuel)</w:t>
            </w:r>
          </w:p>
        </w:tc>
        <w:tc>
          <w:tcPr>
            <w:tcW w:w="830" w:type="dxa"/>
            <w:shd w:val="clear" w:color="auto" w:fill="DAEEF3" w:themeFill="accent5" w:themeFillTint="33"/>
            <w:vAlign w:val="center"/>
          </w:tcPr>
          <w:p w:rsidR="00853A0F" w:rsidRPr="002F04D4" w:rsidRDefault="0029291A" w:rsidP="009A2ABC">
            <w:pPr>
              <w:jc w:val="center"/>
              <w:rPr>
                <w:rFonts w:ascii="Calibri" w:hAnsi="Calibri"/>
                <w:color w:val="000000"/>
              </w:rPr>
            </w:pPr>
            <w:r>
              <w:rPr>
                <w:rFonts w:ascii="Calibri" w:hAnsi="Calibri"/>
                <w:color w:val="000000"/>
              </w:rPr>
              <w:t>120</w:t>
            </w:r>
          </w:p>
        </w:tc>
        <w:tc>
          <w:tcPr>
            <w:tcW w:w="878" w:type="dxa"/>
            <w:shd w:val="clear" w:color="auto" w:fill="DAEEF3" w:themeFill="accent5" w:themeFillTint="33"/>
            <w:vAlign w:val="center"/>
          </w:tcPr>
          <w:p w:rsidR="00853A0F" w:rsidRPr="002F04D4" w:rsidRDefault="0039479D" w:rsidP="002F04D4">
            <w:pPr>
              <w:jc w:val="center"/>
              <w:rPr>
                <w:rFonts w:ascii="Calibri" w:hAnsi="Calibri"/>
                <w:color w:val="000000"/>
              </w:rPr>
            </w:pPr>
            <w:r>
              <w:rPr>
                <w:rFonts w:ascii="Calibri" w:hAnsi="Calibri"/>
                <w:color w:val="000000"/>
              </w:rPr>
              <w:t>120</w:t>
            </w:r>
          </w:p>
        </w:tc>
        <w:tc>
          <w:tcPr>
            <w:tcW w:w="830" w:type="dxa"/>
            <w:shd w:val="clear" w:color="auto" w:fill="DAEEF3" w:themeFill="accent5" w:themeFillTint="33"/>
            <w:vAlign w:val="center"/>
          </w:tcPr>
          <w:p w:rsidR="00853A0F" w:rsidRPr="002F04D4" w:rsidRDefault="0039479D" w:rsidP="002F04D4">
            <w:pPr>
              <w:jc w:val="center"/>
              <w:rPr>
                <w:rFonts w:ascii="Calibri" w:hAnsi="Calibri"/>
                <w:color w:val="000000"/>
              </w:rPr>
            </w:pPr>
            <w:r>
              <w:rPr>
                <w:rFonts w:ascii="Calibri" w:hAnsi="Calibri"/>
                <w:color w:val="000000"/>
              </w:rPr>
              <w:t>120</w:t>
            </w:r>
          </w:p>
        </w:tc>
        <w:tc>
          <w:tcPr>
            <w:tcW w:w="891" w:type="dxa"/>
            <w:shd w:val="clear" w:color="auto" w:fill="DAEEF3" w:themeFill="accent5" w:themeFillTint="33"/>
            <w:vAlign w:val="center"/>
          </w:tcPr>
          <w:p w:rsidR="00853A0F" w:rsidRPr="002F04D4" w:rsidRDefault="0039479D" w:rsidP="002F04D4">
            <w:pPr>
              <w:jc w:val="center"/>
              <w:rPr>
                <w:rFonts w:ascii="Calibri" w:hAnsi="Calibri"/>
                <w:color w:val="000000"/>
              </w:rPr>
            </w:pPr>
            <w:r>
              <w:rPr>
                <w:rFonts w:ascii="Calibri" w:hAnsi="Calibri"/>
                <w:color w:val="000000"/>
              </w:rPr>
              <w:t>120</w:t>
            </w:r>
          </w:p>
        </w:tc>
        <w:tc>
          <w:tcPr>
            <w:tcW w:w="180" w:type="dxa"/>
            <w:shd w:val="clear" w:color="auto" w:fill="CC3300"/>
            <w:vAlign w:val="center"/>
          </w:tcPr>
          <w:p w:rsidR="00853A0F" w:rsidRPr="002F04D4" w:rsidRDefault="00853A0F" w:rsidP="00853A0F">
            <w:pPr>
              <w:jc w:val="center"/>
              <w:rPr>
                <w:rFonts w:ascii="Calibri" w:hAnsi="Calibri"/>
                <w:color w:val="000000"/>
              </w:rPr>
            </w:pPr>
          </w:p>
        </w:tc>
        <w:tc>
          <w:tcPr>
            <w:tcW w:w="830" w:type="dxa"/>
            <w:shd w:val="clear" w:color="auto" w:fill="DAEEF3" w:themeFill="accent5" w:themeFillTint="33"/>
            <w:vAlign w:val="center"/>
          </w:tcPr>
          <w:p w:rsidR="00853A0F" w:rsidRPr="002F04D4" w:rsidRDefault="0039479D" w:rsidP="002F04D4">
            <w:pPr>
              <w:jc w:val="center"/>
              <w:rPr>
                <w:rFonts w:ascii="Calibri" w:hAnsi="Calibri"/>
                <w:color w:val="000000"/>
              </w:rPr>
            </w:pPr>
            <w:r>
              <w:rPr>
                <w:rFonts w:ascii="Calibri" w:hAnsi="Calibri"/>
                <w:color w:val="000000"/>
              </w:rPr>
              <w:t>195</w:t>
            </w:r>
          </w:p>
        </w:tc>
        <w:tc>
          <w:tcPr>
            <w:tcW w:w="878" w:type="dxa"/>
            <w:shd w:val="clear" w:color="auto" w:fill="DAEEF3" w:themeFill="accent5" w:themeFillTint="33"/>
            <w:vAlign w:val="center"/>
          </w:tcPr>
          <w:p w:rsidR="00853A0F" w:rsidRPr="002F04D4" w:rsidRDefault="0039479D" w:rsidP="002F04D4">
            <w:pPr>
              <w:jc w:val="center"/>
              <w:rPr>
                <w:rFonts w:ascii="Calibri" w:hAnsi="Calibri"/>
                <w:color w:val="000000"/>
              </w:rPr>
            </w:pPr>
            <w:r>
              <w:rPr>
                <w:rFonts w:ascii="Calibri" w:hAnsi="Calibri"/>
                <w:color w:val="000000"/>
              </w:rPr>
              <w:t>195</w:t>
            </w:r>
          </w:p>
        </w:tc>
        <w:tc>
          <w:tcPr>
            <w:tcW w:w="830" w:type="dxa"/>
            <w:shd w:val="clear" w:color="auto" w:fill="DAEEF3" w:themeFill="accent5" w:themeFillTint="33"/>
            <w:vAlign w:val="center"/>
          </w:tcPr>
          <w:p w:rsidR="00853A0F" w:rsidRPr="002F04D4" w:rsidRDefault="0039479D" w:rsidP="002F04D4">
            <w:pPr>
              <w:jc w:val="center"/>
              <w:rPr>
                <w:rFonts w:ascii="Calibri" w:hAnsi="Calibri"/>
                <w:color w:val="000000"/>
              </w:rPr>
            </w:pPr>
            <w:r>
              <w:rPr>
                <w:rFonts w:ascii="Calibri" w:hAnsi="Calibri"/>
                <w:color w:val="000000"/>
              </w:rPr>
              <w:t>195</w:t>
            </w:r>
          </w:p>
        </w:tc>
        <w:tc>
          <w:tcPr>
            <w:tcW w:w="878" w:type="dxa"/>
            <w:shd w:val="clear" w:color="auto" w:fill="DAEEF3" w:themeFill="accent5" w:themeFillTint="33"/>
            <w:vAlign w:val="center"/>
          </w:tcPr>
          <w:p w:rsidR="00853A0F" w:rsidRPr="002F04D4" w:rsidRDefault="0039479D" w:rsidP="002F04D4">
            <w:pPr>
              <w:jc w:val="center"/>
              <w:rPr>
                <w:rFonts w:ascii="Calibri" w:hAnsi="Calibri"/>
                <w:color w:val="000000"/>
              </w:rPr>
            </w:pPr>
            <w:r>
              <w:rPr>
                <w:rFonts w:ascii="Calibri" w:hAnsi="Calibri"/>
                <w:color w:val="000000"/>
              </w:rPr>
              <w:t>195</w:t>
            </w:r>
          </w:p>
        </w:tc>
      </w:tr>
      <w:tr w:rsidR="00853A0F" w:rsidRPr="002F04D4" w:rsidTr="0023111B">
        <w:trPr>
          <w:trHeight w:val="699"/>
        </w:trPr>
        <w:tc>
          <w:tcPr>
            <w:tcW w:w="3107" w:type="dxa"/>
            <w:shd w:val="clear" w:color="auto" w:fill="CCFF99"/>
            <w:vAlign w:val="center"/>
            <w:hideMark/>
          </w:tcPr>
          <w:p w:rsidR="00853A0F" w:rsidRPr="00DF4E71" w:rsidRDefault="00853A0F" w:rsidP="009A2ABC">
            <w:pPr>
              <w:rPr>
                <w:rFonts w:ascii="Calibri" w:hAnsi="Calibri"/>
                <w:b/>
                <w:color w:val="000000"/>
                <w:sz w:val="20"/>
                <w:szCs w:val="20"/>
              </w:rPr>
            </w:pPr>
            <w:r w:rsidRPr="00DF4E71">
              <w:rPr>
                <w:rFonts w:ascii="Calibri" w:hAnsi="Calibri"/>
                <w:b/>
                <w:color w:val="000000"/>
                <w:sz w:val="20"/>
                <w:szCs w:val="20"/>
              </w:rPr>
              <w:t>Atelier (forfait individuel/Projet et Parcours Personnalisé)</w:t>
            </w:r>
          </w:p>
        </w:tc>
        <w:tc>
          <w:tcPr>
            <w:tcW w:w="830" w:type="dxa"/>
            <w:shd w:val="clear" w:color="auto" w:fill="CCFF99"/>
            <w:vAlign w:val="center"/>
          </w:tcPr>
          <w:p w:rsidR="00853A0F" w:rsidRPr="002F04D4" w:rsidRDefault="00E17B60" w:rsidP="009A2ABC">
            <w:pPr>
              <w:jc w:val="center"/>
              <w:rPr>
                <w:rFonts w:ascii="Calibri" w:hAnsi="Calibri"/>
                <w:color w:val="000000"/>
              </w:rPr>
            </w:pPr>
            <w:r>
              <w:rPr>
                <w:rFonts w:ascii="Calibri" w:hAnsi="Calibri"/>
                <w:color w:val="000000"/>
              </w:rPr>
              <w:t>168</w:t>
            </w:r>
          </w:p>
        </w:tc>
        <w:tc>
          <w:tcPr>
            <w:tcW w:w="878"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168</w:t>
            </w:r>
          </w:p>
        </w:tc>
        <w:tc>
          <w:tcPr>
            <w:tcW w:w="830"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168</w:t>
            </w:r>
          </w:p>
        </w:tc>
        <w:tc>
          <w:tcPr>
            <w:tcW w:w="891"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168</w:t>
            </w:r>
          </w:p>
        </w:tc>
        <w:tc>
          <w:tcPr>
            <w:tcW w:w="180" w:type="dxa"/>
            <w:shd w:val="clear" w:color="auto" w:fill="CC3300"/>
            <w:vAlign w:val="center"/>
          </w:tcPr>
          <w:p w:rsidR="00853A0F" w:rsidRPr="002F04D4" w:rsidRDefault="00853A0F" w:rsidP="00853A0F">
            <w:pPr>
              <w:jc w:val="center"/>
              <w:rPr>
                <w:rFonts w:ascii="Calibri" w:hAnsi="Calibri"/>
                <w:color w:val="000000"/>
              </w:rPr>
            </w:pPr>
          </w:p>
        </w:tc>
        <w:tc>
          <w:tcPr>
            <w:tcW w:w="830"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288</w:t>
            </w:r>
          </w:p>
        </w:tc>
        <w:tc>
          <w:tcPr>
            <w:tcW w:w="878" w:type="dxa"/>
            <w:shd w:val="clear" w:color="auto" w:fill="CCFF99"/>
            <w:vAlign w:val="center"/>
          </w:tcPr>
          <w:p w:rsidR="00853A0F" w:rsidRPr="002F04D4" w:rsidRDefault="00E17B60" w:rsidP="006879D6">
            <w:pPr>
              <w:jc w:val="center"/>
              <w:rPr>
                <w:rFonts w:ascii="Calibri" w:hAnsi="Calibri"/>
                <w:color w:val="000000"/>
              </w:rPr>
            </w:pPr>
            <w:r>
              <w:rPr>
                <w:rFonts w:ascii="Calibri" w:hAnsi="Calibri"/>
                <w:color w:val="000000"/>
              </w:rPr>
              <w:t>288</w:t>
            </w:r>
          </w:p>
        </w:tc>
        <w:tc>
          <w:tcPr>
            <w:tcW w:w="830"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288</w:t>
            </w:r>
          </w:p>
        </w:tc>
        <w:tc>
          <w:tcPr>
            <w:tcW w:w="878"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288</w:t>
            </w:r>
          </w:p>
        </w:tc>
      </w:tr>
      <w:tr w:rsidR="00853A0F" w:rsidRPr="002F04D4" w:rsidTr="0023111B">
        <w:trPr>
          <w:trHeight w:val="699"/>
        </w:trPr>
        <w:tc>
          <w:tcPr>
            <w:tcW w:w="3107" w:type="dxa"/>
            <w:shd w:val="clear" w:color="auto" w:fill="CCFF99"/>
            <w:vAlign w:val="center"/>
            <w:hideMark/>
          </w:tcPr>
          <w:p w:rsidR="00853A0F" w:rsidRPr="00DF4E71" w:rsidRDefault="00853A0F" w:rsidP="002F04D4">
            <w:pPr>
              <w:rPr>
                <w:rFonts w:ascii="Calibri" w:hAnsi="Calibri"/>
                <w:b/>
                <w:color w:val="000000"/>
                <w:sz w:val="20"/>
                <w:szCs w:val="20"/>
              </w:rPr>
            </w:pPr>
            <w:r w:rsidRPr="00DF4E71">
              <w:rPr>
                <w:rFonts w:ascii="Calibri" w:hAnsi="Calibri"/>
                <w:b/>
                <w:color w:val="000000"/>
                <w:sz w:val="20"/>
                <w:szCs w:val="20"/>
              </w:rPr>
              <w:t xml:space="preserve">Stage longue durée                                    </w:t>
            </w:r>
            <w:proofErr w:type="gramStart"/>
            <w:r w:rsidRPr="00DF4E71">
              <w:rPr>
                <w:rFonts w:ascii="Calibri" w:hAnsi="Calibri"/>
                <w:b/>
                <w:color w:val="000000"/>
                <w:sz w:val="20"/>
                <w:szCs w:val="20"/>
              </w:rPr>
              <w:t xml:space="preserve">   (</w:t>
            </w:r>
            <w:proofErr w:type="gramEnd"/>
            <w:r w:rsidRPr="00DF4E71">
              <w:rPr>
                <w:rFonts w:ascii="Calibri" w:hAnsi="Calibri"/>
                <w:b/>
                <w:color w:val="000000"/>
                <w:sz w:val="20"/>
                <w:szCs w:val="20"/>
              </w:rPr>
              <w:t>= ou &gt; 20 heures)</w:t>
            </w:r>
          </w:p>
        </w:tc>
        <w:tc>
          <w:tcPr>
            <w:tcW w:w="830"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85</w:t>
            </w:r>
          </w:p>
        </w:tc>
        <w:tc>
          <w:tcPr>
            <w:tcW w:w="878" w:type="dxa"/>
            <w:shd w:val="clear" w:color="auto" w:fill="CCFF99"/>
            <w:vAlign w:val="center"/>
          </w:tcPr>
          <w:p w:rsidR="00853A0F" w:rsidRPr="002F04D4" w:rsidRDefault="00E17B60" w:rsidP="00E17B60">
            <w:pPr>
              <w:jc w:val="center"/>
              <w:rPr>
                <w:rFonts w:ascii="Calibri" w:hAnsi="Calibri"/>
                <w:color w:val="000000"/>
              </w:rPr>
            </w:pPr>
            <w:r>
              <w:rPr>
                <w:rFonts w:ascii="Calibri" w:hAnsi="Calibri"/>
                <w:color w:val="000000"/>
              </w:rPr>
              <w:t>85</w:t>
            </w:r>
          </w:p>
        </w:tc>
        <w:tc>
          <w:tcPr>
            <w:tcW w:w="830"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85</w:t>
            </w:r>
          </w:p>
        </w:tc>
        <w:tc>
          <w:tcPr>
            <w:tcW w:w="891"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85</w:t>
            </w:r>
          </w:p>
        </w:tc>
        <w:tc>
          <w:tcPr>
            <w:tcW w:w="180" w:type="dxa"/>
            <w:shd w:val="clear" w:color="auto" w:fill="CC3300"/>
            <w:vAlign w:val="center"/>
          </w:tcPr>
          <w:p w:rsidR="00853A0F" w:rsidRPr="002F04D4" w:rsidRDefault="00853A0F" w:rsidP="00853A0F">
            <w:pPr>
              <w:jc w:val="center"/>
              <w:rPr>
                <w:rFonts w:ascii="Calibri" w:hAnsi="Calibri"/>
                <w:color w:val="000000"/>
              </w:rPr>
            </w:pPr>
          </w:p>
        </w:tc>
        <w:tc>
          <w:tcPr>
            <w:tcW w:w="830" w:type="dxa"/>
            <w:shd w:val="clear" w:color="auto" w:fill="CCFF99"/>
            <w:vAlign w:val="center"/>
          </w:tcPr>
          <w:p w:rsidR="00853A0F" w:rsidRPr="002F04D4" w:rsidRDefault="0039479D" w:rsidP="002F04D4">
            <w:pPr>
              <w:jc w:val="center"/>
              <w:rPr>
                <w:rFonts w:ascii="Calibri" w:hAnsi="Calibri"/>
                <w:color w:val="000000"/>
              </w:rPr>
            </w:pPr>
            <w:r>
              <w:rPr>
                <w:rFonts w:ascii="Calibri" w:hAnsi="Calibri"/>
                <w:color w:val="000000"/>
              </w:rPr>
              <w:t>10</w:t>
            </w:r>
            <w:r w:rsidR="00E17B60">
              <w:rPr>
                <w:rFonts w:ascii="Calibri" w:hAnsi="Calibri"/>
                <w:color w:val="000000"/>
              </w:rPr>
              <w:t>5</w:t>
            </w:r>
          </w:p>
        </w:tc>
        <w:tc>
          <w:tcPr>
            <w:tcW w:w="878"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105</w:t>
            </w:r>
          </w:p>
        </w:tc>
        <w:tc>
          <w:tcPr>
            <w:tcW w:w="830"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105</w:t>
            </w:r>
          </w:p>
        </w:tc>
        <w:tc>
          <w:tcPr>
            <w:tcW w:w="878"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105</w:t>
            </w:r>
          </w:p>
        </w:tc>
      </w:tr>
      <w:tr w:rsidR="00853A0F" w:rsidRPr="002F04D4" w:rsidTr="0023111B">
        <w:trPr>
          <w:trHeight w:val="699"/>
        </w:trPr>
        <w:tc>
          <w:tcPr>
            <w:tcW w:w="3107" w:type="dxa"/>
            <w:shd w:val="clear" w:color="auto" w:fill="CCFF99"/>
            <w:vAlign w:val="center"/>
            <w:hideMark/>
          </w:tcPr>
          <w:p w:rsidR="00853A0F" w:rsidRPr="00DF4E71" w:rsidRDefault="00853A0F" w:rsidP="002F04D4">
            <w:pPr>
              <w:rPr>
                <w:rFonts w:ascii="Calibri" w:hAnsi="Calibri"/>
                <w:b/>
                <w:color w:val="000000"/>
                <w:sz w:val="20"/>
                <w:szCs w:val="20"/>
              </w:rPr>
            </w:pPr>
            <w:r w:rsidRPr="00DF4E71">
              <w:rPr>
                <w:rFonts w:ascii="Calibri" w:hAnsi="Calibri"/>
                <w:b/>
                <w:color w:val="000000"/>
                <w:sz w:val="20"/>
                <w:szCs w:val="20"/>
              </w:rPr>
              <w:t xml:space="preserve">Forfait stage court et classe de maître </w:t>
            </w:r>
          </w:p>
        </w:tc>
        <w:tc>
          <w:tcPr>
            <w:tcW w:w="830"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52</w:t>
            </w:r>
          </w:p>
        </w:tc>
        <w:tc>
          <w:tcPr>
            <w:tcW w:w="878" w:type="dxa"/>
            <w:shd w:val="clear" w:color="auto" w:fill="CCFF99"/>
            <w:vAlign w:val="center"/>
          </w:tcPr>
          <w:p w:rsidR="00853A0F" w:rsidRPr="002F04D4" w:rsidRDefault="00E17B60" w:rsidP="0039479D">
            <w:pPr>
              <w:jc w:val="center"/>
              <w:rPr>
                <w:rFonts w:ascii="Calibri" w:hAnsi="Calibri"/>
                <w:color w:val="000000"/>
              </w:rPr>
            </w:pPr>
            <w:r>
              <w:rPr>
                <w:rFonts w:ascii="Calibri" w:hAnsi="Calibri"/>
                <w:color w:val="000000"/>
              </w:rPr>
              <w:t>52</w:t>
            </w:r>
          </w:p>
        </w:tc>
        <w:tc>
          <w:tcPr>
            <w:tcW w:w="830"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52</w:t>
            </w:r>
          </w:p>
        </w:tc>
        <w:tc>
          <w:tcPr>
            <w:tcW w:w="891"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52</w:t>
            </w:r>
          </w:p>
        </w:tc>
        <w:tc>
          <w:tcPr>
            <w:tcW w:w="180" w:type="dxa"/>
            <w:shd w:val="clear" w:color="auto" w:fill="CC3300"/>
            <w:vAlign w:val="center"/>
          </w:tcPr>
          <w:p w:rsidR="00853A0F" w:rsidRPr="002F04D4" w:rsidRDefault="00853A0F" w:rsidP="00853A0F">
            <w:pPr>
              <w:jc w:val="center"/>
              <w:rPr>
                <w:rFonts w:ascii="Calibri" w:hAnsi="Calibri"/>
                <w:color w:val="000000"/>
              </w:rPr>
            </w:pPr>
          </w:p>
        </w:tc>
        <w:tc>
          <w:tcPr>
            <w:tcW w:w="830"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62</w:t>
            </w:r>
          </w:p>
        </w:tc>
        <w:tc>
          <w:tcPr>
            <w:tcW w:w="878"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62</w:t>
            </w:r>
          </w:p>
        </w:tc>
        <w:tc>
          <w:tcPr>
            <w:tcW w:w="830"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62</w:t>
            </w:r>
          </w:p>
        </w:tc>
        <w:tc>
          <w:tcPr>
            <w:tcW w:w="878" w:type="dxa"/>
            <w:shd w:val="clear" w:color="auto" w:fill="CCFF99"/>
            <w:vAlign w:val="center"/>
          </w:tcPr>
          <w:p w:rsidR="00853A0F" w:rsidRPr="002F04D4" w:rsidRDefault="00E17B60" w:rsidP="002F04D4">
            <w:pPr>
              <w:jc w:val="center"/>
              <w:rPr>
                <w:rFonts w:ascii="Calibri" w:hAnsi="Calibri"/>
                <w:color w:val="000000"/>
              </w:rPr>
            </w:pPr>
            <w:r>
              <w:rPr>
                <w:rFonts w:ascii="Calibri" w:hAnsi="Calibri"/>
                <w:color w:val="000000"/>
              </w:rPr>
              <w:t>62</w:t>
            </w:r>
          </w:p>
        </w:tc>
      </w:tr>
      <w:tr w:rsidR="00853A0F" w:rsidRPr="002F04D4" w:rsidTr="0023111B">
        <w:trPr>
          <w:trHeight w:val="699"/>
        </w:trPr>
        <w:tc>
          <w:tcPr>
            <w:tcW w:w="3107" w:type="dxa"/>
            <w:shd w:val="clear" w:color="auto" w:fill="FFCCFF"/>
            <w:vAlign w:val="center"/>
            <w:hideMark/>
          </w:tcPr>
          <w:p w:rsidR="00853A0F" w:rsidRPr="00DF4E71" w:rsidRDefault="00853A0F" w:rsidP="002C649C">
            <w:pPr>
              <w:rPr>
                <w:rFonts w:ascii="Calibri" w:hAnsi="Calibri"/>
                <w:b/>
                <w:color w:val="000000"/>
                <w:sz w:val="20"/>
                <w:szCs w:val="20"/>
              </w:rPr>
            </w:pPr>
            <w:r w:rsidRPr="00DF4E71">
              <w:rPr>
                <w:rFonts w:ascii="Calibri" w:hAnsi="Calibri"/>
                <w:b/>
                <w:color w:val="000000"/>
                <w:sz w:val="20"/>
                <w:szCs w:val="20"/>
              </w:rPr>
              <w:t>Initiation danse (1X/hebdo)</w:t>
            </w:r>
          </w:p>
        </w:tc>
        <w:tc>
          <w:tcPr>
            <w:tcW w:w="830" w:type="dxa"/>
            <w:shd w:val="clear" w:color="auto" w:fill="FFCCFF"/>
            <w:vAlign w:val="center"/>
          </w:tcPr>
          <w:p w:rsidR="00853A0F" w:rsidRPr="009A2ABC" w:rsidRDefault="0029291A" w:rsidP="002C649C">
            <w:pPr>
              <w:jc w:val="center"/>
              <w:rPr>
                <w:rFonts w:ascii="Calibri" w:hAnsi="Calibri"/>
                <w:color w:val="000000"/>
              </w:rPr>
            </w:pPr>
            <w:r>
              <w:rPr>
                <w:rFonts w:ascii="Calibri" w:hAnsi="Calibri"/>
                <w:color w:val="000000"/>
              </w:rPr>
              <w:t>128</w:t>
            </w:r>
          </w:p>
        </w:tc>
        <w:tc>
          <w:tcPr>
            <w:tcW w:w="878" w:type="dxa"/>
            <w:shd w:val="clear" w:color="auto" w:fill="FFCCFF"/>
            <w:vAlign w:val="center"/>
          </w:tcPr>
          <w:p w:rsidR="00853A0F" w:rsidRPr="009A2ABC" w:rsidRDefault="0039479D" w:rsidP="002C649C">
            <w:pPr>
              <w:jc w:val="center"/>
              <w:rPr>
                <w:rFonts w:ascii="Calibri" w:hAnsi="Calibri"/>
                <w:color w:val="000000"/>
              </w:rPr>
            </w:pPr>
            <w:r>
              <w:rPr>
                <w:rFonts w:ascii="Calibri" w:hAnsi="Calibri"/>
                <w:color w:val="000000"/>
              </w:rPr>
              <w:t>113</w:t>
            </w:r>
          </w:p>
        </w:tc>
        <w:tc>
          <w:tcPr>
            <w:tcW w:w="830" w:type="dxa"/>
            <w:shd w:val="clear" w:color="auto" w:fill="FFCCFF"/>
            <w:vAlign w:val="center"/>
          </w:tcPr>
          <w:p w:rsidR="00853A0F" w:rsidRPr="009A2ABC" w:rsidRDefault="0039479D" w:rsidP="002C649C">
            <w:pPr>
              <w:jc w:val="center"/>
              <w:rPr>
                <w:rFonts w:ascii="Calibri" w:hAnsi="Calibri"/>
                <w:color w:val="000000"/>
              </w:rPr>
            </w:pPr>
            <w:r>
              <w:rPr>
                <w:rFonts w:ascii="Calibri" w:hAnsi="Calibri"/>
                <w:color w:val="000000"/>
              </w:rPr>
              <w:t>/</w:t>
            </w:r>
          </w:p>
        </w:tc>
        <w:tc>
          <w:tcPr>
            <w:tcW w:w="891" w:type="dxa"/>
            <w:shd w:val="clear" w:color="auto" w:fill="FFCCFF"/>
            <w:vAlign w:val="center"/>
          </w:tcPr>
          <w:p w:rsidR="00853A0F" w:rsidRPr="009A2ABC" w:rsidRDefault="0039479D" w:rsidP="002C649C">
            <w:pPr>
              <w:jc w:val="center"/>
              <w:rPr>
                <w:rFonts w:ascii="Calibri" w:hAnsi="Calibri"/>
                <w:color w:val="000000"/>
              </w:rPr>
            </w:pPr>
            <w:r>
              <w:rPr>
                <w:rFonts w:ascii="Calibri" w:hAnsi="Calibri"/>
                <w:color w:val="000000"/>
              </w:rPr>
              <w:t>/</w:t>
            </w:r>
          </w:p>
        </w:tc>
        <w:tc>
          <w:tcPr>
            <w:tcW w:w="180" w:type="dxa"/>
            <w:shd w:val="clear" w:color="auto" w:fill="CC3300"/>
            <w:vAlign w:val="center"/>
          </w:tcPr>
          <w:p w:rsidR="00853A0F" w:rsidRPr="009A2ABC" w:rsidRDefault="00853A0F" w:rsidP="00853A0F">
            <w:pPr>
              <w:jc w:val="center"/>
              <w:rPr>
                <w:rFonts w:ascii="Calibri" w:hAnsi="Calibri"/>
                <w:color w:val="000000"/>
              </w:rPr>
            </w:pPr>
          </w:p>
        </w:tc>
        <w:tc>
          <w:tcPr>
            <w:tcW w:w="830" w:type="dxa"/>
            <w:shd w:val="clear" w:color="auto" w:fill="FFCCFF"/>
            <w:vAlign w:val="center"/>
          </w:tcPr>
          <w:p w:rsidR="00853A0F" w:rsidRPr="009A2ABC" w:rsidRDefault="0039479D" w:rsidP="002C649C">
            <w:pPr>
              <w:jc w:val="center"/>
              <w:rPr>
                <w:rFonts w:ascii="Calibri" w:hAnsi="Calibri"/>
                <w:color w:val="000000"/>
              </w:rPr>
            </w:pPr>
            <w:r>
              <w:rPr>
                <w:rFonts w:ascii="Calibri" w:hAnsi="Calibri"/>
                <w:color w:val="000000"/>
              </w:rPr>
              <w:t>247</w:t>
            </w:r>
          </w:p>
        </w:tc>
        <w:tc>
          <w:tcPr>
            <w:tcW w:w="878" w:type="dxa"/>
            <w:shd w:val="clear" w:color="auto" w:fill="FFCCFF"/>
            <w:vAlign w:val="center"/>
          </w:tcPr>
          <w:p w:rsidR="00853A0F" w:rsidRPr="009A2ABC" w:rsidRDefault="00A93485" w:rsidP="002C649C">
            <w:pPr>
              <w:jc w:val="center"/>
              <w:rPr>
                <w:rFonts w:ascii="Calibri" w:hAnsi="Calibri"/>
                <w:color w:val="000000"/>
              </w:rPr>
            </w:pPr>
            <w:r>
              <w:rPr>
                <w:rFonts w:ascii="Calibri" w:hAnsi="Calibri"/>
                <w:color w:val="000000"/>
              </w:rPr>
              <w:t>232</w:t>
            </w:r>
          </w:p>
        </w:tc>
        <w:tc>
          <w:tcPr>
            <w:tcW w:w="830" w:type="dxa"/>
            <w:shd w:val="clear" w:color="auto" w:fill="FFCCFF"/>
            <w:vAlign w:val="center"/>
          </w:tcPr>
          <w:p w:rsidR="00853A0F" w:rsidRPr="009A2ABC" w:rsidRDefault="0039479D" w:rsidP="002C649C">
            <w:pPr>
              <w:jc w:val="center"/>
              <w:rPr>
                <w:rFonts w:ascii="Calibri" w:hAnsi="Calibri"/>
                <w:color w:val="000000"/>
              </w:rPr>
            </w:pPr>
            <w:r>
              <w:rPr>
                <w:rFonts w:ascii="Calibri" w:hAnsi="Calibri"/>
                <w:color w:val="000000"/>
              </w:rPr>
              <w:t>/</w:t>
            </w:r>
          </w:p>
        </w:tc>
        <w:tc>
          <w:tcPr>
            <w:tcW w:w="878" w:type="dxa"/>
            <w:shd w:val="clear" w:color="auto" w:fill="FFCCFF"/>
            <w:vAlign w:val="center"/>
          </w:tcPr>
          <w:p w:rsidR="00853A0F" w:rsidRPr="009A2ABC" w:rsidRDefault="0039479D" w:rsidP="002C649C">
            <w:pPr>
              <w:jc w:val="center"/>
              <w:rPr>
                <w:rFonts w:ascii="Calibri" w:hAnsi="Calibri"/>
                <w:color w:val="000000"/>
              </w:rPr>
            </w:pPr>
            <w:r>
              <w:rPr>
                <w:rFonts w:ascii="Calibri" w:hAnsi="Calibri"/>
                <w:color w:val="000000"/>
              </w:rPr>
              <w:t>/</w:t>
            </w:r>
          </w:p>
        </w:tc>
      </w:tr>
      <w:tr w:rsidR="00853A0F" w:rsidRPr="002F04D4" w:rsidTr="0023111B">
        <w:trPr>
          <w:trHeight w:val="699"/>
        </w:trPr>
        <w:tc>
          <w:tcPr>
            <w:tcW w:w="3107" w:type="dxa"/>
            <w:shd w:val="clear" w:color="auto" w:fill="FFCCFF"/>
            <w:vAlign w:val="center"/>
            <w:hideMark/>
          </w:tcPr>
          <w:p w:rsidR="00853A0F" w:rsidRPr="00DF4E71" w:rsidRDefault="00853A0F" w:rsidP="002C649C">
            <w:pPr>
              <w:rPr>
                <w:rFonts w:ascii="Calibri" w:hAnsi="Calibri"/>
                <w:b/>
                <w:color w:val="000000"/>
                <w:sz w:val="20"/>
                <w:szCs w:val="20"/>
              </w:rPr>
            </w:pPr>
            <w:proofErr w:type="gramStart"/>
            <w:r w:rsidRPr="00DF4E71">
              <w:rPr>
                <w:rFonts w:ascii="Calibri" w:hAnsi="Calibri"/>
                <w:b/>
                <w:color w:val="000000"/>
                <w:sz w:val="20"/>
                <w:szCs w:val="20"/>
              </w:rPr>
              <w:t>Danse  1</w:t>
            </w:r>
            <w:proofErr w:type="gramEnd"/>
            <w:r w:rsidRPr="00DF4E71">
              <w:rPr>
                <w:rFonts w:ascii="Calibri" w:hAnsi="Calibri"/>
                <w:b/>
                <w:color w:val="000000"/>
                <w:sz w:val="20"/>
                <w:szCs w:val="20"/>
                <w:vertAlign w:val="superscript"/>
              </w:rPr>
              <w:t>er</w:t>
            </w:r>
            <w:r w:rsidRPr="00DF4E71">
              <w:rPr>
                <w:rFonts w:ascii="Calibri" w:hAnsi="Calibri"/>
                <w:b/>
                <w:color w:val="000000"/>
                <w:sz w:val="20"/>
                <w:szCs w:val="20"/>
              </w:rPr>
              <w:t>, 2</w:t>
            </w:r>
            <w:r w:rsidRPr="00DF4E71">
              <w:rPr>
                <w:rFonts w:ascii="Calibri" w:hAnsi="Calibri"/>
                <w:b/>
                <w:color w:val="000000"/>
                <w:sz w:val="20"/>
                <w:szCs w:val="20"/>
                <w:vertAlign w:val="superscript"/>
              </w:rPr>
              <w:t>nd</w:t>
            </w:r>
            <w:r w:rsidRPr="00DF4E71">
              <w:rPr>
                <w:rFonts w:ascii="Calibri" w:hAnsi="Calibri"/>
                <w:b/>
                <w:color w:val="000000"/>
                <w:sz w:val="20"/>
                <w:szCs w:val="20"/>
              </w:rPr>
              <w:t>, 3</w:t>
            </w:r>
            <w:r w:rsidRPr="00DF4E71">
              <w:rPr>
                <w:rFonts w:ascii="Calibri" w:hAnsi="Calibri"/>
                <w:b/>
                <w:color w:val="000000"/>
                <w:sz w:val="20"/>
                <w:szCs w:val="20"/>
                <w:vertAlign w:val="superscript"/>
              </w:rPr>
              <w:t>ème</w:t>
            </w:r>
            <w:r w:rsidRPr="00DF4E71">
              <w:rPr>
                <w:rFonts w:ascii="Calibri" w:hAnsi="Calibri"/>
                <w:b/>
                <w:color w:val="000000"/>
                <w:sz w:val="20"/>
                <w:szCs w:val="20"/>
              </w:rPr>
              <w:t xml:space="preserve"> cycle Contemporain/jazz (1X/hebdo)</w:t>
            </w:r>
          </w:p>
        </w:tc>
        <w:tc>
          <w:tcPr>
            <w:tcW w:w="830" w:type="dxa"/>
            <w:shd w:val="clear" w:color="auto" w:fill="FFCCFF"/>
            <w:vAlign w:val="center"/>
          </w:tcPr>
          <w:p w:rsidR="00853A0F" w:rsidRPr="002F04D4" w:rsidRDefault="0029291A" w:rsidP="002C649C">
            <w:pPr>
              <w:jc w:val="center"/>
              <w:rPr>
                <w:rFonts w:ascii="Calibri" w:hAnsi="Calibri"/>
                <w:color w:val="000000"/>
              </w:rPr>
            </w:pPr>
            <w:r>
              <w:rPr>
                <w:rFonts w:ascii="Calibri" w:hAnsi="Calibri"/>
                <w:color w:val="000000"/>
              </w:rPr>
              <w:t>180</w:t>
            </w:r>
          </w:p>
        </w:tc>
        <w:tc>
          <w:tcPr>
            <w:tcW w:w="878" w:type="dxa"/>
            <w:shd w:val="clear" w:color="auto" w:fill="FFCCFF"/>
            <w:vAlign w:val="center"/>
          </w:tcPr>
          <w:p w:rsidR="00853A0F" w:rsidRPr="002F04D4" w:rsidRDefault="0039479D" w:rsidP="002C649C">
            <w:pPr>
              <w:jc w:val="center"/>
              <w:rPr>
                <w:rFonts w:ascii="Calibri" w:hAnsi="Calibri"/>
                <w:color w:val="000000"/>
              </w:rPr>
            </w:pPr>
            <w:r>
              <w:rPr>
                <w:rFonts w:ascii="Calibri" w:hAnsi="Calibri"/>
                <w:color w:val="000000"/>
              </w:rPr>
              <w:t>165</w:t>
            </w:r>
          </w:p>
        </w:tc>
        <w:tc>
          <w:tcPr>
            <w:tcW w:w="830" w:type="dxa"/>
            <w:shd w:val="clear" w:color="auto" w:fill="FFCCFF"/>
            <w:vAlign w:val="center"/>
          </w:tcPr>
          <w:p w:rsidR="00853A0F" w:rsidRDefault="0039479D" w:rsidP="002C649C">
            <w:pPr>
              <w:jc w:val="center"/>
              <w:rPr>
                <w:rFonts w:ascii="Calibri" w:hAnsi="Calibri"/>
                <w:color w:val="000000"/>
              </w:rPr>
            </w:pPr>
            <w:r>
              <w:rPr>
                <w:rFonts w:ascii="Calibri" w:hAnsi="Calibri"/>
                <w:color w:val="000000"/>
              </w:rPr>
              <w:t>195</w:t>
            </w:r>
          </w:p>
        </w:tc>
        <w:tc>
          <w:tcPr>
            <w:tcW w:w="891" w:type="dxa"/>
            <w:shd w:val="clear" w:color="auto" w:fill="FFCCFF"/>
            <w:vAlign w:val="center"/>
          </w:tcPr>
          <w:p w:rsidR="00853A0F" w:rsidRPr="002F04D4" w:rsidRDefault="0039479D" w:rsidP="002C649C">
            <w:pPr>
              <w:jc w:val="center"/>
              <w:rPr>
                <w:rFonts w:ascii="Calibri" w:hAnsi="Calibri"/>
                <w:color w:val="000000"/>
              </w:rPr>
            </w:pPr>
            <w:r>
              <w:rPr>
                <w:rFonts w:ascii="Calibri" w:hAnsi="Calibri"/>
                <w:color w:val="000000"/>
              </w:rPr>
              <w:t>180</w:t>
            </w:r>
          </w:p>
        </w:tc>
        <w:tc>
          <w:tcPr>
            <w:tcW w:w="180" w:type="dxa"/>
            <w:shd w:val="clear" w:color="auto" w:fill="CC3300"/>
            <w:vAlign w:val="center"/>
          </w:tcPr>
          <w:p w:rsidR="00853A0F" w:rsidRPr="002F04D4" w:rsidRDefault="00853A0F" w:rsidP="00853A0F">
            <w:pPr>
              <w:jc w:val="center"/>
              <w:rPr>
                <w:rFonts w:ascii="Calibri" w:hAnsi="Calibri"/>
                <w:color w:val="000000"/>
              </w:rPr>
            </w:pPr>
          </w:p>
        </w:tc>
        <w:tc>
          <w:tcPr>
            <w:tcW w:w="830" w:type="dxa"/>
            <w:shd w:val="clear" w:color="auto" w:fill="FFCCFF"/>
            <w:vAlign w:val="center"/>
          </w:tcPr>
          <w:p w:rsidR="00853A0F" w:rsidRPr="002F04D4" w:rsidRDefault="0039479D" w:rsidP="002C649C">
            <w:pPr>
              <w:jc w:val="center"/>
              <w:rPr>
                <w:rFonts w:ascii="Calibri" w:hAnsi="Calibri"/>
                <w:color w:val="000000"/>
              </w:rPr>
            </w:pPr>
            <w:r>
              <w:rPr>
                <w:rFonts w:ascii="Calibri" w:hAnsi="Calibri"/>
                <w:color w:val="000000"/>
              </w:rPr>
              <w:t>270</w:t>
            </w:r>
          </w:p>
        </w:tc>
        <w:tc>
          <w:tcPr>
            <w:tcW w:w="878" w:type="dxa"/>
            <w:shd w:val="clear" w:color="auto" w:fill="FFCCFF"/>
            <w:vAlign w:val="center"/>
          </w:tcPr>
          <w:p w:rsidR="00853A0F" w:rsidRPr="002F04D4" w:rsidRDefault="0039479D" w:rsidP="002C649C">
            <w:pPr>
              <w:jc w:val="center"/>
              <w:rPr>
                <w:rFonts w:ascii="Calibri" w:hAnsi="Calibri"/>
                <w:color w:val="000000"/>
              </w:rPr>
            </w:pPr>
            <w:r>
              <w:rPr>
                <w:rFonts w:ascii="Calibri" w:hAnsi="Calibri"/>
                <w:color w:val="000000"/>
              </w:rPr>
              <w:t>255</w:t>
            </w:r>
          </w:p>
        </w:tc>
        <w:tc>
          <w:tcPr>
            <w:tcW w:w="830" w:type="dxa"/>
            <w:shd w:val="clear" w:color="auto" w:fill="FFCCFF"/>
            <w:vAlign w:val="center"/>
          </w:tcPr>
          <w:p w:rsidR="00853A0F" w:rsidRPr="002F04D4" w:rsidRDefault="0039479D" w:rsidP="002C649C">
            <w:pPr>
              <w:jc w:val="center"/>
              <w:rPr>
                <w:rFonts w:ascii="Calibri" w:hAnsi="Calibri"/>
                <w:color w:val="000000"/>
              </w:rPr>
            </w:pPr>
            <w:r>
              <w:rPr>
                <w:rFonts w:ascii="Calibri" w:hAnsi="Calibri"/>
                <w:color w:val="000000"/>
              </w:rPr>
              <w:t>280</w:t>
            </w:r>
          </w:p>
        </w:tc>
        <w:tc>
          <w:tcPr>
            <w:tcW w:w="878" w:type="dxa"/>
            <w:shd w:val="clear" w:color="auto" w:fill="FFCCFF"/>
            <w:vAlign w:val="center"/>
          </w:tcPr>
          <w:p w:rsidR="00853A0F" w:rsidRPr="002F04D4" w:rsidRDefault="0039479D" w:rsidP="002C649C">
            <w:pPr>
              <w:jc w:val="center"/>
              <w:rPr>
                <w:rFonts w:ascii="Calibri" w:hAnsi="Calibri"/>
                <w:color w:val="000000"/>
              </w:rPr>
            </w:pPr>
            <w:r>
              <w:rPr>
                <w:rFonts w:ascii="Calibri" w:hAnsi="Calibri"/>
                <w:color w:val="000000"/>
              </w:rPr>
              <w:t>265</w:t>
            </w:r>
          </w:p>
        </w:tc>
      </w:tr>
      <w:tr w:rsidR="00853A0F" w:rsidRPr="002F04D4" w:rsidTr="0023111B">
        <w:trPr>
          <w:trHeight w:val="699"/>
        </w:trPr>
        <w:tc>
          <w:tcPr>
            <w:tcW w:w="3107" w:type="dxa"/>
            <w:shd w:val="clear" w:color="auto" w:fill="FFCCFF"/>
            <w:vAlign w:val="center"/>
            <w:hideMark/>
          </w:tcPr>
          <w:p w:rsidR="00853A0F" w:rsidRPr="00DF4E71" w:rsidRDefault="00853A0F" w:rsidP="002C649C">
            <w:pPr>
              <w:rPr>
                <w:rFonts w:ascii="Calibri" w:hAnsi="Calibri"/>
                <w:b/>
                <w:color w:val="000000"/>
                <w:sz w:val="20"/>
                <w:szCs w:val="20"/>
              </w:rPr>
            </w:pPr>
            <w:r w:rsidRPr="00DF4E71">
              <w:rPr>
                <w:rFonts w:ascii="Calibri" w:hAnsi="Calibri"/>
                <w:b/>
                <w:color w:val="000000"/>
                <w:sz w:val="20"/>
                <w:szCs w:val="20"/>
              </w:rPr>
              <w:t>Danse (2X ou 3X/hebdo)</w:t>
            </w:r>
          </w:p>
        </w:tc>
        <w:tc>
          <w:tcPr>
            <w:tcW w:w="830" w:type="dxa"/>
            <w:shd w:val="clear" w:color="auto" w:fill="FFCCFF"/>
            <w:vAlign w:val="center"/>
          </w:tcPr>
          <w:p w:rsidR="00853A0F" w:rsidRPr="009A2ABC" w:rsidRDefault="00E17B60" w:rsidP="002C649C">
            <w:pPr>
              <w:jc w:val="center"/>
              <w:rPr>
                <w:rFonts w:ascii="Calibri" w:hAnsi="Calibri"/>
                <w:color w:val="000000"/>
              </w:rPr>
            </w:pPr>
            <w:r>
              <w:rPr>
                <w:rFonts w:ascii="Calibri" w:hAnsi="Calibri"/>
                <w:color w:val="000000"/>
              </w:rPr>
              <w:t>206</w:t>
            </w:r>
          </w:p>
        </w:tc>
        <w:tc>
          <w:tcPr>
            <w:tcW w:w="878" w:type="dxa"/>
            <w:shd w:val="clear" w:color="auto" w:fill="FFCCFF"/>
            <w:vAlign w:val="center"/>
          </w:tcPr>
          <w:p w:rsidR="00853A0F" w:rsidRPr="009A2ABC" w:rsidRDefault="00E17B60" w:rsidP="002C649C">
            <w:pPr>
              <w:jc w:val="center"/>
              <w:rPr>
                <w:rFonts w:ascii="Calibri" w:hAnsi="Calibri"/>
                <w:color w:val="000000"/>
              </w:rPr>
            </w:pPr>
            <w:r>
              <w:rPr>
                <w:rFonts w:ascii="Calibri" w:hAnsi="Calibri"/>
                <w:color w:val="000000"/>
              </w:rPr>
              <w:t>191</w:t>
            </w:r>
          </w:p>
        </w:tc>
        <w:tc>
          <w:tcPr>
            <w:tcW w:w="830" w:type="dxa"/>
            <w:shd w:val="clear" w:color="auto" w:fill="FFCCFF"/>
            <w:vAlign w:val="center"/>
          </w:tcPr>
          <w:p w:rsidR="00853A0F" w:rsidRPr="009A2ABC" w:rsidRDefault="00E17B60" w:rsidP="002C649C">
            <w:pPr>
              <w:jc w:val="center"/>
              <w:rPr>
                <w:rFonts w:ascii="Calibri" w:hAnsi="Calibri"/>
                <w:color w:val="000000"/>
              </w:rPr>
            </w:pPr>
            <w:r>
              <w:rPr>
                <w:rFonts w:ascii="Calibri" w:hAnsi="Calibri"/>
                <w:color w:val="000000"/>
              </w:rPr>
              <w:t>2</w:t>
            </w:r>
            <w:r w:rsidR="00B730AC">
              <w:rPr>
                <w:rFonts w:ascii="Calibri" w:hAnsi="Calibri"/>
                <w:color w:val="000000"/>
              </w:rPr>
              <w:t>18</w:t>
            </w:r>
          </w:p>
        </w:tc>
        <w:tc>
          <w:tcPr>
            <w:tcW w:w="891" w:type="dxa"/>
            <w:shd w:val="clear" w:color="auto" w:fill="FFCCFF"/>
            <w:vAlign w:val="center"/>
          </w:tcPr>
          <w:p w:rsidR="00225050" w:rsidRDefault="00225050" w:rsidP="002C649C">
            <w:pPr>
              <w:jc w:val="center"/>
              <w:rPr>
                <w:rFonts w:ascii="Calibri" w:hAnsi="Calibri"/>
                <w:color w:val="000000"/>
              </w:rPr>
            </w:pPr>
          </w:p>
          <w:p w:rsidR="00853A0F" w:rsidRDefault="00B730AC" w:rsidP="002C649C">
            <w:pPr>
              <w:jc w:val="center"/>
              <w:rPr>
                <w:rFonts w:ascii="Calibri" w:hAnsi="Calibri"/>
                <w:color w:val="000000"/>
              </w:rPr>
            </w:pPr>
            <w:r>
              <w:rPr>
                <w:rFonts w:ascii="Calibri" w:hAnsi="Calibri"/>
                <w:color w:val="000000"/>
              </w:rPr>
              <w:t>198</w:t>
            </w:r>
          </w:p>
          <w:p w:rsidR="00DE5918" w:rsidRPr="009A2ABC" w:rsidRDefault="00DE5918" w:rsidP="002C649C">
            <w:pPr>
              <w:jc w:val="center"/>
              <w:rPr>
                <w:rFonts w:ascii="Calibri" w:hAnsi="Calibri"/>
                <w:color w:val="000000"/>
              </w:rPr>
            </w:pPr>
          </w:p>
        </w:tc>
        <w:tc>
          <w:tcPr>
            <w:tcW w:w="180" w:type="dxa"/>
            <w:shd w:val="clear" w:color="auto" w:fill="CC3300"/>
            <w:vAlign w:val="center"/>
          </w:tcPr>
          <w:p w:rsidR="00853A0F" w:rsidRPr="009A2ABC" w:rsidRDefault="00853A0F" w:rsidP="00853A0F">
            <w:pPr>
              <w:jc w:val="center"/>
              <w:rPr>
                <w:rFonts w:ascii="Calibri" w:hAnsi="Calibri"/>
                <w:color w:val="000000"/>
              </w:rPr>
            </w:pPr>
          </w:p>
        </w:tc>
        <w:tc>
          <w:tcPr>
            <w:tcW w:w="830" w:type="dxa"/>
            <w:shd w:val="clear" w:color="auto" w:fill="FFCCFF"/>
            <w:vAlign w:val="center"/>
          </w:tcPr>
          <w:p w:rsidR="00E17B60" w:rsidRDefault="00E17B60" w:rsidP="002C649C">
            <w:pPr>
              <w:jc w:val="center"/>
              <w:rPr>
                <w:rFonts w:ascii="Calibri" w:hAnsi="Calibri"/>
                <w:color w:val="000000"/>
              </w:rPr>
            </w:pPr>
          </w:p>
          <w:p w:rsidR="00853A0F" w:rsidRDefault="00E17B60" w:rsidP="002C649C">
            <w:pPr>
              <w:jc w:val="center"/>
              <w:rPr>
                <w:rFonts w:ascii="Calibri" w:hAnsi="Calibri"/>
                <w:color w:val="000000"/>
              </w:rPr>
            </w:pPr>
            <w:r>
              <w:rPr>
                <w:rFonts w:ascii="Calibri" w:hAnsi="Calibri"/>
                <w:color w:val="000000"/>
              </w:rPr>
              <w:t>371</w:t>
            </w:r>
          </w:p>
          <w:p w:rsidR="00DE5918" w:rsidRPr="009A2ABC" w:rsidRDefault="00DE5918" w:rsidP="002C649C">
            <w:pPr>
              <w:jc w:val="center"/>
              <w:rPr>
                <w:rFonts w:ascii="Calibri" w:hAnsi="Calibri"/>
                <w:color w:val="000000"/>
              </w:rPr>
            </w:pPr>
          </w:p>
        </w:tc>
        <w:tc>
          <w:tcPr>
            <w:tcW w:w="878" w:type="dxa"/>
            <w:shd w:val="clear" w:color="auto" w:fill="FFCCFF"/>
            <w:vAlign w:val="center"/>
          </w:tcPr>
          <w:p w:rsidR="00853A0F" w:rsidRPr="009A2ABC" w:rsidRDefault="00E17B60" w:rsidP="002C649C">
            <w:pPr>
              <w:jc w:val="center"/>
              <w:rPr>
                <w:rFonts w:ascii="Calibri" w:hAnsi="Calibri"/>
                <w:color w:val="000000"/>
              </w:rPr>
            </w:pPr>
            <w:r>
              <w:rPr>
                <w:rFonts w:ascii="Calibri" w:hAnsi="Calibri"/>
                <w:color w:val="000000"/>
              </w:rPr>
              <w:t>356</w:t>
            </w:r>
          </w:p>
        </w:tc>
        <w:tc>
          <w:tcPr>
            <w:tcW w:w="830" w:type="dxa"/>
            <w:shd w:val="clear" w:color="auto" w:fill="FFCCFF"/>
            <w:vAlign w:val="center"/>
          </w:tcPr>
          <w:p w:rsidR="00853A0F" w:rsidRPr="009A2ABC" w:rsidRDefault="00B730AC" w:rsidP="002C649C">
            <w:pPr>
              <w:jc w:val="center"/>
              <w:rPr>
                <w:rFonts w:ascii="Calibri" w:hAnsi="Calibri"/>
                <w:color w:val="000000"/>
              </w:rPr>
            </w:pPr>
            <w:r>
              <w:rPr>
                <w:rFonts w:ascii="Calibri" w:hAnsi="Calibri"/>
                <w:color w:val="000000"/>
              </w:rPr>
              <w:t>378</w:t>
            </w:r>
          </w:p>
        </w:tc>
        <w:tc>
          <w:tcPr>
            <w:tcW w:w="878" w:type="dxa"/>
            <w:shd w:val="clear" w:color="auto" w:fill="FFCCFF"/>
            <w:vAlign w:val="center"/>
          </w:tcPr>
          <w:p w:rsidR="00853A0F" w:rsidRPr="009A2ABC" w:rsidRDefault="00B730AC" w:rsidP="002C649C">
            <w:pPr>
              <w:jc w:val="center"/>
              <w:rPr>
                <w:rFonts w:ascii="Calibri" w:hAnsi="Calibri"/>
                <w:color w:val="000000"/>
              </w:rPr>
            </w:pPr>
            <w:r>
              <w:rPr>
                <w:rFonts w:ascii="Calibri" w:hAnsi="Calibri"/>
                <w:color w:val="000000"/>
              </w:rPr>
              <w:t>363</w:t>
            </w:r>
          </w:p>
        </w:tc>
      </w:tr>
      <w:tr w:rsidR="00853A0F" w:rsidRPr="002F04D4" w:rsidTr="0023111B">
        <w:trPr>
          <w:trHeight w:val="699"/>
        </w:trPr>
        <w:tc>
          <w:tcPr>
            <w:tcW w:w="3107" w:type="dxa"/>
            <w:shd w:val="clear" w:color="auto" w:fill="99FF33"/>
            <w:vAlign w:val="center"/>
            <w:hideMark/>
          </w:tcPr>
          <w:p w:rsidR="00853A0F" w:rsidRPr="00DF4E71" w:rsidRDefault="00853A0F" w:rsidP="002C649C">
            <w:pPr>
              <w:rPr>
                <w:rFonts w:ascii="Calibri" w:hAnsi="Calibri"/>
                <w:b/>
                <w:color w:val="000000"/>
                <w:sz w:val="20"/>
                <w:szCs w:val="20"/>
              </w:rPr>
            </w:pPr>
            <w:r w:rsidRPr="00DF4E71">
              <w:rPr>
                <w:rFonts w:ascii="Calibri" w:hAnsi="Calibri"/>
                <w:b/>
                <w:color w:val="000000"/>
                <w:sz w:val="20"/>
                <w:szCs w:val="20"/>
              </w:rPr>
              <w:t>Théâtre</w:t>
            </w:r>
          </w:p>
        </w:tc>
        <w:tc>
          <w:tcPr>
            <w:tcW w:w="830" w:type="dxa"/>
            <w:shd w:val="clear" w:color="auto" w:fill="99FF33"/>
            <w:vAlign w:val="center"/>
          </w:tcPr>
          <w:p w:rsidR="00853A0F" w:rsidRPr="009A2ABC" w:rsidRDefault="00E17B60" w:rsidP="002C649C">
            <w:pPr>
              <w:jc w:val="center"/>
              <w:rPr>
                <w:rFonts w:ascii="Calibri" w:hAnsi="Calibri"/>
                <w:color w:val="000000"/>
              </w:rPr>
            </w:pPr>
            <w:r>
              <w:rPr>
                <w:rFonts w:ascii="Calibri" w:hAnsi="Calibri"/>
                <w:color w:val="000000"/>
              </w:rPr>
              <w:t>305</w:t>
            </w:r>
          </w:p>
        </w:tc>
        <w:tc>
          <w:tcPr>
            <w:tcW w:w="878" w:type="dxa"/>
            <w:shd w:val="clear" w:color="auto" w:fill="99FF33"/>
            <w:vAlign w:val="center"/>
          </w:tcPr>
          <w:p w:rsidR="00853A0F" w:rsidRPr="009A2ABC" w:rsidRDefault="00E17B60" w:rsidP="002C649C">
            <w:pPr>
              <w:jc w:val="center"/>
              <w:rPr>
                <w:rFonts w:ascii="Calibri" w:hAnsi="Calibri"/>
                <w:color w:val="000000"/>
              </w:rPr>
            </w:pPr>
            <w:r>
              <w:rPr>
                <w:rFonts w:ascii="Calibri" w:hAnsi="Calibri"/>
                <w:color w:val="000000"/>
              </w:rPr>
              <w:t>290</w:t>
            </w:r>
          </w:p>
        </w:tc>
        <w:tc>
          <w:tcPr>
            <w:tcW w:w="830" w:type="dxa"/>
            <w:shd w:val="clear" w:color="auto" w:fill="99FF33"/>
            <w:vAlign w:val="center"/>
          </w:tcPr>
          <w:p w:rsidR="00853A0F" w:rsidRPr="009A2ABC" w:rsidRDefault="00B730AC" w:rsidP="002C649C">
            <w:pPr>
              <w:jc w:val="center"/>
              <w:rPr>
                <w:rFonts w:ascii="Calibri" w:hAnsi="Calibri"/>
                <w:color w:val="000000"/>
              </w:rPr>
            </w:pPr>
            <w:r>
              <w:rPr>
                <w:rFonts w:ascii="Calibri" w:hAnsi="Calibri"/>
                <w:color w:val="000000"/>
              </w:rPr>
              <w:t>312</w:t>
            </w:r>
          </w:p>
        </w:tc>
        <w:tc>
          <w:tcPr>
            <w:tcW w:w="891" w:type="dxa"/>
            <w:shd w:val="clear" w:color="auto" w:fill="99FF33"/>
            <w:vAlign w:val="center"/>
          </w:tcPr>
          <w:p w:rsidR="00853A0F" w:rsidRPr="009A2ABC" w:rsidRDefault="00B730AC" w:rsidP="002C649C">
            <w:pPr>
              <w:jc w:val="center"/>
              <w:rPr>
                <w:rFonts w:ascii="Calibri" w:hAnsi="Calibri"/>
                <w:color w:val="000000"/>
              </w:rPr>
            </w:pPr>
            <w:r>
              <w:rPr>
                <w:rFonts w:ascii="Calibri" w:hAnsi="Calibri"/>
                <w:color w:val="000000"/>
              </w:rPr>
              <w:t>302</w:t>
            </w:r>
          </w:p>
        </w:tc>
        <w:tc>
          <w:tcPr>
            <w:tcW w:w="180" w:type="dxa"/>
            <w:shd w:val="clear" w:color="auto" w:fill="CC3300"/>
            <w:vAlign w:val="center"/>
          </w:tcPr>
          <w:p w:rsidR="00853A0F" w:rsidRPr="009A2ABC" w:rsidRDefault="00853A0F" w:rsidP="00853A0F">
            <w:pPr>
              <w:jc w:val="center"/>
              <w:rPr>
                <w:rFonts w:ascii="Calibri" w:hAnsi="Calibri"/>
                <w:color w:val="000000"/>
              </w:rPr>
            </w:pPr>
          </w:p>
        </w:tc>
        <w:tc>
          <w:tcPr>
            <w:tcW w:w="830" w:type="dxa"/>
            <w:shd w:val="clear" w:color="auto" w:fill="99FF33"/>
            <w:vAlign w:val="center"/>
          </w:tcPr>
          <w:p w:rsidR="00853A0F" w:rsidRPr="009A2ABC" w:rsidRDefault="00E17B60" w:rsidP="002C649C">
            <w:pPr>
              <w:jc w:val="center"/>
              <w:rPr>
                <w:rFonts w:ascii="Calibri" w:hAnsi="Calibri"/>
                <w:color w:val="000000"/>
              </w:rPr>
            </w:pPr>
            <w:r>
              <w:rPr>
                <w:rFonts w:ascii="Calibri" w:hAnsi="Calibri"/>
                <w:color w:val="000000"/>
              </w:rPr>
              <w:t>405</w:t>
            </w:r>
          </w:p>
        </w:tc>
        <w:tc>
          <w:tcPr>
            <w:tcW w:w="878" w:type="dxa"/>
            <w:shd w:val="clear" w:color="auto" w:fill="99FF33"/>
            <w:vAlign w:val="center"/>
          </w:tcPr>
          <w:p w:rsidR="00853A0F" w:rsidRPr="009A2ABC" w:rsidRDefault="00E17B60" w:rsidP="002C649C">
            <w:pPr>
              <w:jc w:val="center"/>
              <w:rPr>
                <w:rFonts w:ascii="Calibri" w:hAnsi="Calibri"/>
                <w:color w:val="000000"/>
              </w:rPr>
            </w:pPr>
            <w:r>
              <w:rPr>
                <w:rFonts w:ascii="Calibri" w:hAnsi="Calibri"/>
                <w:color w:val="000000"/>
              </w:rPr>
              <w:t>390</w:t>
            </w:r>
          </w:p>
        </w:tc>
        <w:tc>
          <w:tcPr>
            <w:tcW w:w="830" w:type="dxa"/>
            <w:shd w:val="clear" w:color="auto" w:fill="99FF33"/>
            <w:vAlign w:val="center"/>
          </w:tcPr>
          <w:p w:rsidR="00853A0F" w:rsidRPr="009A2ABC" w:rsidRDefault="00B730AC" w:rsidP="002C649C">
            <w:pPr>
              <w:jc w:val="center"/>
              <w:rPr>
                <w:rFonts w:ascii="Calibri" w:hAnsi="Calibri"/>
                <w:color w:val="000000"/>
              </w:rPr>
            </w:pPr>
            <w:r>
              <w:rPr>
                <w:rFonts w:ascii="Calibri" w:hAnsi="Calibri"/>
                <w:color w:val="000000"/>
              </w:rPr>
              <w:t>412</w:t>
            </w:r>
          </w:p>
        </w:tc>
        <w:tc>
          <w:tcPr>
            <w:tcW w:w="878" w:type="dxa"/>
            <w:shd w:val="clear" w:color="auto" w:fill="99FF33"/>
            <w:vAlign w:val="center"/>
          </w:tcPr>
          <w:p w:rsidR="00853A0F" w:rsidRPr="009A2ABC" w:rsidRDefault="00B730AC" w:rsidP="002C649C">
            <w:pPr>
              <w:jc w:val="center"/>
              <w:rPr>
                <w:rFonts w:ascii="Calibri" w:hAnsi="Calibri"/>
                <w:color w:val="000000"/>
              </w:rPr>
            </w:pPr>
            <w:r>
              <w:rPr>
                <w:rFonts w:ascii="Calibri" w:hAnsi="Calibri"/>
                <w:color w:val="000000"/>
              </w:rPr>
              <w:t>402</w:t>
            </w:r>
          </w:p>
        </w:tc>
      </w:tr>
    </w:tbl>
    <w:p w:rsidR="007E4AD8" w:rsidRDefault="007E4AD8" w:rsidP="007E4AD8">
      <w:pPr>
        <w:pStyle w:val="Normalcentr"/>
        <w:tabs>
          <w:tab w:val="left" w:pos="10773"/>
        </w:tabs>
        <w:spacing w:before="120" w:line="276" w:lineRule="auto"/>
        <w:ind w:right="650"/>
        <w:rPr>
          <w:rFonts w:ascii="Comic Sans MS" w:hAnsi="Comic Sans MS" w:cs="Tahoma"/>
          <w:sz w:val="24"/>
          <w:szCs w:val="24"/>
        </w:rPr>
      </w:pPr>
    </w:p>
    <w:p w:rsidR="007E4AD8" w:rsidRDefault="007E4AD8" w:rsidP="007E4AD8">
      <w:pPr>
        <w:pStyle w:val="Normalcentr"/>
        <w:tabs>
          <w:tab w:val="left" w:pos="10773"/>
        </w:tabs>
        <w:spacing w:before="120" w:line="276" w:lineRule="auto"/>
        <w:ind w:right="650"/>
        <w:rPr>
          <w:rFonts w:ascii="Comic Sans MS" w:hAnsi="Comic Sans MS" w:cs="Tahoma"/>
          <w:sz w:val="24"/>
          <w:szCs w:val="24"/>
        </w:rPr>
      </w:pPr>
    </w:p>
    <w:p w:rsidR="007E4AD8" w:rsidRPr="00B36F15" w:rsidRDefault="007E4AD8" w:rsidP="007E4AD8">
      <w:pPr>
        <w:pStyle w:val="Normalcentr"/>
        <w:tabs>
          <w:tab w:val="left" w:pos="10773"/>
        </w:tabs>
        <w:spacing w:before="120" w:line="276" w:lineRule="auto"/>
        <w:ind w:right="650"/>
        <w:rPr>
          <w:rFonts w:ascii="Comic Sans MS" w:hAnsi="Comic Sans MS" w:cs="Tahoma"/>
          <w:b/>
          <w:sz w:val="36"/>
          <w:szCs w:val="36"/>
          <w:u w:val="single"/>
        </w:rPr>
      </w:pPr>
      <w:r w:rsidRPr="00B36F15">
        <w:rPr>
          <w:rFonts w:ascii="Comic Sans MS" w:hAnsi="Comic Sans MS" w:cs="Tahoma"/>
          <w:b/>
          <w:sz w:val="36"/>
          <w:szCs w:val="36"/>
          <w:highlight w:val="green"/>
          <w:u w:val="single"/>
        </w:rPr>
        <w:lastRenderedPageBreak/>
        <w:t xml:space="preserve">Pour </w:t>
      </w:r>
      <w:proofErr w:type="gramStart"/>
      <w:r w:rsidRPr="00B36F15">
        <w:rPr>
          <w:rFonts w:ascii="Comic Sans MS" w:hAnsi="Comic Sans MS" w:cs="Tahoma"/>
          <w:b/>
          <w:sz w:val="36"/>
          <w:szCs w:val="36"/>
          <w:highlight w:val="green"/>
          <w:u w:val="single"/>
        </w:rPr>
        <w:t>mémoire  TARIFS</w:t>
      </w:r>
      <w:proofErr w:type="gramEnd"/>
      <w:r w:rsidRPr="00B36F15">
        <w:rPr>
          <w:rFonts w:ascii="Comic Sans MS" w:hAnsi="Comic Sans MS" w:cs="Tahoma"/>
          <w:b/>
          <w:sz w:val="36"/>
          <w:szCs w:val="36"/>
          <w:highlight w:val="green"/>
          <w:u w:val="single"/>
        </w:rPr>
        <w:t xml:space="preserve"> 2016/2017</w:t>
      </w:r>
    </w:p>
    <w:tbl>
      <w:tblPr>
        <w:tblW w:w="1012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106"/>
        <w:gridCol w:w="830"/>
        <w:gridCol w:w="878"/>
        <w:gridCol w:w="829"/>
        <w:gridCol w:w="890"/>
        <w:gridCol w:w="180"/>
        <w:gridCol w:w="829"/>
        <w:gridCol w:w="877"/>
        <w:gridCol w:w="829"/>
        <w:gridCol w:w="877"/>
      </w:tblGrid>
      <w:tr w:rsidR="007E4AD8" w:rsidRPr="00B36F15" w:rsidTr="00B36F15">
        <w:trPr>
          <w:trHeight w:val="593"/>
        </w:trPr>
        <w:tc>
          <w:tcPr>
            <w:tcW w:w="310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b/>
                <w:bCs/>
                <w:color w:val="000000"/>
                <w:sz w:val="18"/>
                <w:szCs w:val="18"/>
                <w:lang w:eastAsia="en-US"/>
              </w:rPr>
            </w:pPr>
            <w:r w:rsidRPr="00B36F15">
              <w:rPr>
                <w:rFonts w:ascii="Calibri" w:hAnsi="Calibri"/>
                <w:b/>
                <w:bCs/>
                <w:color w:val="000000"/>
                <w:sz w:val="18"/>
                <w:szCs w:val="18"/>
                <w:lang w:eastAsia="en-US"/>
              </w:rPr>
              <w:t>DISCIPLINES</w:t>
            </w:r>
          </w:p>
        </w:tc>
        <w:tc>
          <w:tcPr>
            <w:tcW w:w="3429"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b/>
                <w:bCs/>
                <w:color w:val="000000"/>
                <w:sz w:val="18"/>
                <w:szCs w:val="18"/>
                <w:lang w:eastAsia="en-US"/>
              </w:rPr>
            </w:pPr>
            <w:r w:rsidRPr="00B36F15">
              <w:rPr>
                <w:rFonts w:ascii="Calibri" w:hAnsi="Calibri"/>
                <w:b/>
                <w:bCs/>
                <w:color w:val="000000"/>
                <w:sz w:val="18"/>
                <w:szCs w:val="18"/>
                <w:lang w:eastAsia="en-US"/>
              </w:rPr>
              <w:t>Tarifs 2016/2017</w:t>
            </w:r>
          </w:p>
          <w:p w:rsidR="007E4AD8" w:rsidRPr="00B36F15" w:rsidRDefault="007E4AD8">
            <w:pPr>
              <w:spacing w:line="276" w:lineRule="auto"/>
              <w:jc w:val="center"/>
              <w:rPr>
                <w:rFonts w:ascii="Calibri" w:hAnsi="Calibri"/>
                <w:b/>
                <w:bCs/>
                <w:color w:val="000000"/>
                <w:sz w:val="18"/>
                <w:szCs w:val="18"/>
                <w:lang w:eastAsia="en-US"/>
              </w:rPr>
            </w:pPr>
            <w:r w:rsidRPr="00B36F15">
              <w:rPr>
                <w:rFonts w:ascii="Calibri" w:hAnsi="Calibri"/>
                <w:b/>
                <w:bCs/>
                <w:color w:val="000000"/>
                <w:sz w:val="18"/>
                <w:szCs w:val="18"/>
                <w:lang w:eastAsia="en-US"/>
              </w:rPr>
              <w:t>Agglo du Pays de Dreux</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b/>
                <w:bCs/>
                <w:color w:val="000000"/>
                <w:sz w:val="18"/>
                <w:szCs w:val="18"/>
                <w:lang w:eastAsia="en-US"/>
              </w:rPr>
            </w:pPr>
          </w:p>
        </w:tc>
        <w:tc>
          <w:tcPr>
            <w:tcW w:w="3416"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b/>
                <w:bCs/>
                <w:color w:val="000000"/>
                <w:sz w:val="18"/>
                <w:szCs w:val="18"/>
                <w:lang w:eastAsia="en-US"/>
              </w:rPr>
            </w:pPr>
            <w:r w:rsidRPr="00B36F15">
              <w:rPr>
                <w:rFonts w:ascii="Calibri" w:hAnsi="Calibri"/>
                <w:b/>
                <w:bCs/>
                <w:color w:val="000000"/>
                <w:sz w:val="18"/>
                <w:szCs w:val="18"/>
                <w:lang w:eastAsia="en-US"/>
              </w:rPr>
              <w:t>Tarifs 2016/2017                                            Hors Agglo du Pays de Dreux</w:t>
            </w:r>
          </w:p>
        </w:tc>
      </w:tr>
      <w:tr w:rsidR="007E4AD8" w:rsidRPr="00B36F15" w:rsidTr="00B36F15">
        <w:trPr>
          <w:trHeight w:val="591"/>
        </w:trPr>
        <w:tc>
          <w:tcPr>
            <w:tcW w:w="310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bCs/>
                <w:color w:val="000000"/>
                <w:sz w:val="18"/>
                <w:szCs w:val="18"/>
                <w:lang w:eastAsia="en-US"/>
              </w:rPr>
            </w:pPr>
          </w:p>
        </w:tc>
        <w:tc>
          <w:tcPr>
            <w:tcW w:w="17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b/>
                <w:bCs/>
                <w:color w:val="000000"/>
                <w:sz w:val="18"/>
                <w:szCs w:val="18"/>
                <w:lang w:eastAsia="en-US"/>
              </w:rPr>
            </w:pPr>
            <w:r w:rsidRPr="00B36F15">
              <w:rPr>
                <w:rFonts w:ascii="Calibri" w:hAnsi="Calibri"/>
                <w:b/>
                <w:bCs/>
                <w:color w:val="000000"/>
                <w:sz w:val="18"/>
                <w:szCs w:val="18"/>
                <w:lang w:eastAsia="en-US"/>
              </w:rPr>
              <w:t xml:space="preserve">&lt; </w:t>
            </w:r>
            <w:proofErr w:type="gramStart"/>
            <w:r w:rsidRPr="00B36F15">
              <w:rPr>
                <w:rFonts w:ascii="Calibri" w:hAnsi="Calibri"/>
                <w:b/>
                <w:bCs/>
                <w:color w:val="000000"/>
                <w:sz w:val="18"/>
                <w:szCs w:val="18"/>
                <w:lang w:eastAsia="en-US"/>
              </w:rPr>
              <w:t>de</w:t>
            </w:r>
            <w:proofErr w:type="gramEnd"/>
            <w:r w:rsidRPr="00B36F15">
              <w:rPr>
                <w:rFonts w:ascii="Calibri" w:hAnsi="Calibri"/>
                <w:b/>
                <w:bCs/>
                <w:color w:val="000000"/>
                <w:sz w:val="18"/>
                <w:szCs w:val="18"/>
                <w:lang w:eastAsia="en-US"/>
              </w:rPr>
              <w:t xml:space="preserve"> 25 ans</w:t>
            </w:r>
          </w:p>
        </w:tc>
        <w:tc>
          <w:tcPr>
            <w:tcW w:w="172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bCs/>
                <w:color w:val="000000"/>
                <w:sz w:val="18"/>
                <w:szCs w:val="18"/>
                <w:lang w:eastAsia="en-US"/>
              </w:rPr>
            </w:pPr>
            <w:r w:rsidRPr="00B36F15">
              <w:rPr>
                <w:rFonts w:ascii="Calibri" w:hAnsi="Calibri"/>
                <w:b/>
                <w:bCs/>
                <w:color w:val="000000"/>
                <w:sz w:val="18"/>
                <w:szCs w:val="18"/>
                <w:lang w:eastAsia="en-US"/>
              </w:rPr>
              <w:t xml:space="preserve">      &gt; de 25 ans</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rPr>
                <w:rFonts w:ascii="Calibri" w:hAnsi="Calibri"/>
                <w:b/>
                <w:bCs/>
                <w:color w:val="000000"/>
                <w:sz w:val="18"/>
                <w:szCs w:val="18"/>
                <w:lang w:eastAsia="en-US"/>
              </w:rPr>
            </w:pPr>
          </w:p>
        </w:tc>
        <w:tc>
          <w:tcPr>
            <w:tcW w:w="17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b/>
                <w:bCs/>
                <w:color w:val="000000"/>
                <w:sz w:val="18"/>
                <w:szCs w:val="18"/>
                <w:lang w:eastAsia="en-US"/>
              </w:rPr>
            </w:pPr>
            <w:r w:rsidRPr="00B36F15">
              <w:rPr>
                <w:rFonts w:ascii="Calibri" w:hAnsi="Calibri"/>
                <w:b/>
                <w:bCs/>
                <w:color w:val="000000"/>
                <w:sz w:val="18"/>
                <w:szCs w:val="18"/>
                <w:lang w:eastAsia="en-US"/>
              </w:rPr>
              <w:t>&lt; 25 ans</w:t>
            </w:r>
          </w:p>
        </w:tc>
        <w:tc>
          <w:tcPr>
            <w:tcW w:w="17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b/>
                <w:bCs/>
                <w:color w:val="000000"/>
                <w:sz w:val="18"/>
                <w:szCs w:val="18"/>
                <w:lang w:eastAsia="en-US"/>
              </w:rPr>
            </w:pPr>
            <w:r w:rsidRPr="00B36F15">
              <w:rPr>
                <w:rFonts w:ascii="Calibri" w:hAnsi="Calibri"/>
                <w:b/>
                <w:bCs/>
                <w:color w:val="000000"/>
                <w:sz w:val="18"/>
                <w:szCs w:val="18"/>
                <w:lang w:eastAsia="en-US"/>
              </w:rPr>
              <w:t>&gt; de 25 ans</w:t>
            </w:r>
          </w:p>
        </w:tc>
      </w:tr>
      <w:tr w:rsidR="007E4AD8" w:rsidRPr="00B36F15" w:rsidTr="00B36F15">
        <w:trPr>
          <w:trHeight w:val="796"/>
        </w:trPr>
        <w:tc>
          <w:tcPr>
            <w:tcW w:w="310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bCs/>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b/>
                <w:bCs/>
                <w:color w:val="000000"/>
                <w:sz w:val="18"/>
                <w:szCs w:val="18"/>
                <w:lang w:eastAsia="en-US"/>
              </w:rPr>
            </w:pPr>
            <w:r w:rsidRPr="00B36F15">
              <w:rPr>
                <w:rFonts w:ascii="Calibri" w:hAnsi="Calibri"/>
                <w:b/>
                <w:bCs/>
                <w:color w:val="000000"/>
                <w:sz w:val="18"/>
                <w:szCs w:val="18"/>
                <w:lang w:eastAsia="en-US"/>
              </w:rPr>
              <w:t>1 élève</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b/>
                <w:bCs/>
                <w:color w:val="000000"/>
                <w:sz w:val="18"/>
                <w:szCs w:val="18"/>
                <w:lang w:eastAsia="en-US"/>
              </w:rPr>
            </w:pPr>
            <w:proofErr w:type="gramStart"/>
            <w:r w:rsidRPr="00B36F15">
              <w:rPr>
                <w:rFonts w:ascii="Calibri" w:hAnsi="Calibri"/>
                <w:b/>
                <w:bCs/>
                <w:color w:val="000000"/>
                <w:sz w:val="18"/>
                <w:szCs w:val="18"/>
                <w:lang w:eastAsia="en-US"/>
              </w:rPr>
              <w:t>à</w:t>
            </w:r>
            <w:proofErr w:type="gramEnd"/>
            <w:r w:rsidRPr="00B36F15">
              <w:rPr>
                <w:rFonts w:ascii="Calibri" w:hAnsi="Calibri"/>
                <w:b/>
                <w:bCs/>
                <w:color w:val="000000"/>
                <w:sz w:val="18"/>
                <w:szCs w:val="18"/>
                <w:lang w:eastAsia="en-US"/>
              </w:rPr>
              <w:t xml:space="preserve"> partir du 2ème élève</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b/>
                <w:bCs/>
                <w:color w:val="000000"/>
                <w:sz w:val="18"/>
                <w:szCs w:val="18"/>
                <w:lang w:eastAsia="en-US"/>
              </w:rPr>
            </w:pPr>
            <w:r w:rsidRPr="00B36F15">
              <w:rPr>
                <w:rFonts w:ascii="Calibri" w:hAnsi="Calibri"/>
                <w:b/>
                <w:bCs/>
                <w:color w:val="000000"/>
                <w:sz w:val="18"/>
                <w:szCs w:val="18"/>
                <w:lang w:eastAsia="en-US"/>
              </w:rPr>
              <w:t>1 élève</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b/>
                <w:bCs/>
                <w:color w:val="000000"/>
                <w:sz w:val="18"/>
                <w:szCs w:val="18"/>
                <w:lang w:eastAsia="en-US"/>
              </w:rPr>
            </w:pPr>
            <w:proofErr w:type="gramStart"/>
            <w:r w:rsidRPr="00B36F15">
              <w:rPr>
                <w:rFonts w:ascii="Calibri" w:hAnsi="Calibri"/>
                <w:b/>
                <w:bCs/>
                <w:color w:val="000000"/>
                <w:sz w:val="18"/>
                <w:szCs w:val="18"/>
                <w:lang w:eastAsia="en-US"/>
              </w:rPr>
              <w:t>à</w:t>
            </w:r>
            <w:proofErr w:type="gramEnd"/>
            <w:r w:rsidRPr="00B36F15">
              <w:rPr>
                <w:rFonts w:ascii="Calibri" w:hAnsi="Calibri"/>
                <w:b/>
                <w:bCs/>
                <w:color w:val="000000"/>
                <w:sz w:val="18"/>
                <w:szCs w:val="18"/>
                <w:lang w:eastAsia="en-US"/>
              </w:rPr>
              <w:t xml:space="preserve"> partir du 2ème élève</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b/>
                <w:bCs/>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b/>
                <w:bCs/>
                <w:color w:val="000000"/>
                <w:sz w:val="18"/>
                <w:szCs w:val="18"/>
                <w:lang w:eastAsia="en-US"/>
              </w:rPr>
            </w:pPr>
            <w:r w:rsidRPr="00B36F15">
              <w:rPr>
                <w:rFonts w:ascii="Calibri" w:hAnsi="Calibri"/>
                <w:b/>
                <w:bCs/>
                <w:color w:val="000000"/>
                <w:sz w:val="18"/>
                <w:szCs w:val="18"/>
                <w:lang w:eastAsia="en-US"/>
              </w:rPr>
              <w:t>1 élève</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b/>
                <w:bCs/>
                <w:color w:val="000000"/>
                <w:sz w:val="18"/>
                <w:szCs w:val="18"/>
                <w:lang w:eastAsia="en-US"/>
              </w:rPr>
            </w:pPr>
            <w:proofErr w:type="gramStart"/>
            <w:r w:rsidRPr="00B36F15">
              <w:rPr>
                <w:rFonts w:ascii="Calibri" w:hAnsi="Calibri"/>
                <w:b/>
                <w:bCs/>
                <w:color w:val="000000"/>
                <w:sz w:val="18"/>
                <w:szCs w:val="18"/>
                <w:lang w:eastAsia="en-US"/>
              </w:rPr>
              <w:t>à</w:t>
            </w:r>
            <w:proofErr w:type="gramEnd"/>
            <w:r w:rsidRPr="00B36F15">
              <w:rPr>
                <w:rFonts w:ascii="Calibri" w:hAnsi="Calibri"/>
                <w:b/>
                <w:bCs/>
                <w:color w:val="000000"/>
                <w:sz w:val="18"/>
                <w:szCs w:val="18"/>
                <w:lang w:eastAsia="en-US"/>
              </w:rPr>
              <w:t xml:space="preserve"> partir du 2ème élève</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b/>
                <w:bCs/>
                <w:color w:val="000000"/>
                <w:sz w:val="18"/>
                <w:szCs w:val="18"/>
                <w:lang w:eastAsia="en-US"/>
              </w:rPr>
            </w:pPr>
            <w:r w:rsidRPr="00B36F15">
              <w:rPr>
                <w:rFonts w:ascii="Calibri" w:hAnsi="Calibri"/>
                <w:b/>
                <w:bCs/>
                <w:color w:val="000000"/>
                <w:sz w:val="18"/>
                <w:szCs w:val="18"/>
                <w:lang w:eastAsia="en-US"/>
              </w:rPr>
              <w:t>1 élève</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b/>
                <w:bCs/>
                <w:color w:val="000000"/>
                <w:sz w:val="18"/>
                <w:szCs w:val="18"/>
                <w:lang w:eastAsia="en-US"/>
              </w:rPr>
            </w:pPr>
            <w:proofErr w:type="gramStart"/>
            <w:r w:rsidRPr="00B36F15">
              <w:rPr>
                <w:rFonts w:ascii="Calibri" w:hAnsi="Calibri"/>
                <w:b/>
                <w:bCs/>
                <w:color w:val="000000"/>
                <w:sz w:val="18"/>
                <w:szCs w:val="18"/>
                <w:lang w:eastAsia="en-US"/>
              </w:rPr>
              <w:t>à</w:t>
            </w:r>
            <w:proofErr w:type="gramEnd"/>
            <w:r w:rsidRPr="00B36F15">
              <w:rPr>
                <w:rFonts w:ascii="Calibri" w:hAnsi="Calibri"/>
                <w:b/>
                <w:bCs/>
                <w:color w:val="000000"/>
                <w:sz w:val="18"/>
                <w:szCs w:val="18"/>
                <w:lang w:eastAsia="en-US"/>
              </w:rPr>
              <w:t xml:space="preserve"> partir du 2ème élève</w:t>
            </w:r>
          </w:p>
        </w:tc>
      </w:tr>
      <w:tr w:rsidR="007E4AD8" w:rsidRPr="00B36F15" w:rsidTr="00B36F15">
        <w:trPr>
          <w:trHeight w:val="699"/>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bookmarkStart w:id="0" w:name="_GoBack" w:colFirst="1" w:colLast="1"/>
            <w:r w:rsidRPr="00B36F15">
              <w:rPr>
                <w:rFonts w:ascii="Calibri" w:hAnsi="Calibri"/>
                <w:b/>
                <w:color w:val="000000"/>
                <w:sz w:val="18"/>
                <w:szCs w:val="18"/>
                <w:lang w:eastAsia="en-US"/>
              </w:rPr>
              <w:t>Location d'instrument</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160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160</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160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160</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160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160</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160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160</w:t>
            </w:r>
          </w:p>
        </w:tc>
      </w:tr>
      <w:bookmarkEnd w:id="0"/>
      <w:tr w:rsidR="007E4AD8" w:rsidRPr="00B36F15" w:rsidTr="00B36F15">
        <w:trPr>
          <w:trHeight w:val="699"/>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r w:rsidRPr="00B36F15">
              <w:rPr>
                <w:rFonts w:ascii="Calibri" w:hAnsi="Calibri"/>
                <w:b/>
                <w:color w:val="000000"/>
                <w:sz w:val="18"/>
                <w:szCs w:val="18"/>
                <w:lang w:eastAsia="en-US"/>
              </w:rPr>
              <w:t>Location costumes et accessoires danse</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9</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9</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9</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9</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9</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9</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9</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9</w:t>
            </w:r>
          </w:p>
        </w:tc>
      </w:tr>
      <w:tr w:rsidR="007E4AD8" w:rsidRPr="00B36F15" w:rsidTr="00B36F15">
        <w:trPr>
          <w:trHeight w:val="699"/>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r w:rsidRPr="00B36F15">
              <w:rPr>
                <w:rFonts w:ascii="Calibri" w:hAnsi="Calibri"/>
                <w:b/>
                <w:color w:val="000000"/>
                <w:sz w:val="18"/>
                <w:szCs w:val="18"/>
                <w:lang w:eastAsia="en-US"/>
              </w:rPr>
              <w:t>Frais d'inscription CHAM</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45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45</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45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45</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w:t>
            </w:r>
          </w:p>
        </w:tc>
      </w:tr>
      <w:tr w:rsidR="007E4AD8" w:rsidRPr="00B36F15" w:rsidTr="00B36F15">
        <w:trPr>
          <w:trHeight w:val="980"/>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r w:rsidRPr="00B36F15">
              <w:rPr>
                <w:rFonts w:ascii="Calibri" w:hAnsi="Calibri"/>
                <w:b/>
                <w:color w:val="000000"/>
                <w:sz w:val="18"/>
                <w:szCs w:val="18"/>
                <w:lang w:eastAsia="en-US"/>
              </w:rPr>
              <w:t>Instrument ou chant, pratique collective (danse ou chorale) et formation musicale incluses ou non</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209</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197</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212</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200</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405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393</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412</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400</w:t>
            </w:r>
          </w:p>
        </w:tc>
      </w:tr>
      <w:tr w:rsidR="007E4AD8" w:rsidRPr="00B36F15" w:rsidTr="00B36F15">
        <w:trPr>
          <w:trHeight w:val="699"/>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r w:rsidRPr="00B36F15">
              <w:rPr>
                <w:rFonts w:ascii="Calibri" w:hAnsi="Calibri"/>
                <w:b/>
                <w:color w:val="000000"/>
                <w:sz w:val="18"/>
                <w:szCs w:val="18"/>
                <w:lang w:eastAsia="en-US"/>
              </w:rPr>
              <w:t>Formation musicale seule ou éveil artistique</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105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92</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105</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92</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195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182</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195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182</w:t>
            </w:r>
          </w:p>
        </w:tc>
      </w:tr>
      <w:tr w:rsidR="007E4AD8" w:rsidRPr="00B36F15" w:rsidTr="00B36F15">
        <w:trPr>
          <w:trHeight w:val="699"/>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r w:rsidRPr="00B36F15">
              <w:rPr>
                <w:rFonts w:ascii="Calibri" w:hAnsi="Calibri"/>
                <w:b/>
                <w:color w:val="000000"/>
                <w:sz w:val="18"/>
                <w:szCs w:val="18"/>
                <w:lang w:eastAsia="en-US"/>
              </w:rPr>
              <w:t>Discipline supplémentaire (instrument individuel ou danse 2 X /hebdo)</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150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150</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150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150</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260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260</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260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260</w:t>
            </w:r>
          </w:p>
        </w:tc>
      </w:tr>
      <w:tr w:rsidR="007E4AD8" w:rsidRPr="00B36F15" w:rsidTr="00B36F15">
        <w:trPr>
          <w:trHeight w:val="699"/>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r w:rsidRPr="00B36F15">
              <w:rPr>
                <w:rFonts w:ascii="Calibri" w:hAnsi="Calibri"/>
                <w:b/>
                <w:color w:val="000000"/>
                <w:sz w:val="18"/>
                <w:szCs w:val="18"/>
                <w:lang w:eastAsia="en-US"/>
              </w:rPr>
              <w:t>Orchestre ou chorale ou ensemble seuls</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61</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61</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61</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61</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81</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81</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81</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81</w:t>
            </w:r>
          </w:p>
        </w:tc>
      </w:tr>
      <w:tr w:rsidR="007E4AD8" w:rsidRPr="00B36F15" w:rsidTr="00B36F15">
        <w:trPr>
          <w:trHeight w:val="699"/>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r w:rsidRPr="00B36F15">
              <w:rPr>
                <w:rFonts w:ascii="Calibri" w:hAnsi="Calibri"/>
                <w:b/>
                <w:color w:val="000000"/>
                <w:sz w:val="18"/>
                <w:szCs w:val="18"/>
                <w:lang w:eastAsia="en-US"/>
              </w:rPr>
              <w:t>Musique de chambre et groupes (tarifs individuel)</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115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115</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115</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115</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190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190</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190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190</w:t>
            </w:r>
          </w:p>
        </w:tc>
      </w:tr>
      <w:tr w:rsidR="007E4AD8" w:rsidRPr="00B36F15" w:rsidTr="00B36F15">
        <w:trPr>
          <w:trHeight w:val="699"/>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r w:rsidRPr="00B36F15">
              <w:rPr>
                <w:rFonts w:ascii="Calibri" w:hAnsi="Calibri"/>
                <w:b/>
                <w:color w:val="000000"/>
                <w:sz w:val="18"/>
                <w:szCs w:val="18"/>
                <w:lang w:eastAsia="en-US"/>
              </w:rPr>
              <w:t>Atelier (forfait individuel/Projet et Parcours Personnalisé)</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155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155</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155</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155</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275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275</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275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275</w:t>
            </w:r>
          </w:p>
        </w:tc>
      </w:tr>
      <w:tr w:rsidR="007E4AD8" w:rsidRPr="00B36F15" w:rsidTr="00B36F15">
        <w:trPr>
          <w:trHeight w:val="699"/>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r w:rsidRPr="00B36F15">
              <w:rPr>
                <w:rFonts w:ascii="Calibri" w:hAnsi="Calibri"/>
                <w:b/>
                <w:color w:val="000000"/>
                <w:sz w:val="18"/>
                <w:szCs w:val="18"/>
                <w:lang w:eastAsia="en-US"/>
              </w:rPr>
              <w:t xml:space="preserve">Stage longue durée                                    </w:t>
            </w:r>
            <w:proofErr w:type="gramStart"/>
            <w:r w:rsidRPr="00B36F15">
              <w:rPr>
                <w:rFonts w:ascii="Calibri" w:hAnsi="Calibri"/>
                <w:b/>
                <w:color w:val="000000"/>
                <w:sz w:val="18"/>
                <w:szCs w:val="18"/>
                <w:lang w:eastAsia="en-US"/>
              </w:rPr>
              <w:t xml:space="preserve">   (</w:t>
            </w:r>
            <w:proofErr w:type="gramEnd"/>
            <w:r w:rsidRPr="00B36F15">
              <w:rPr>
                <w:rFonts w:ascii="Calibri" w:hAnsi="Calibri"/>
                <w:b/>
                <w:color w:val="000000"/>
                <w:sz w:val="18"/>
                <w:szCs w:val="18"/>
                <w:lang w:eastAsia="en-US"/>
              </w:rPr>
              <w:t>= ou &gt; 20 heures)</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75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75</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75</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75</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95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95</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95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95</w:t>
            </w:r>
          </w:p>
        </w:tc>
      </w:tr>
      <w:tr w:rsidR="007E4AD8" w:rsidRPr="00B36F15" w:rsidTr="00B36F15">
        <w:trPr>
          <w:trHeight w:val="699"/>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r w:rsidRPr="00B36F15">
              <w:rPr>
                <w:rFonts w:ascii="Calibri" w:hAnsi="Calibri"/>
                <w:b/>
                <w:color w:val="000000"/>
                <w:sz w:val="18"/>
                <w:szCs w:val="18"/>
                <w:lang w:eastAsia="en-US"/>
              </w:rPr>
              <w:t xml:space="preserve">Forfait stage court et classe de maître </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45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45</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45</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45</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55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55</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55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55</w:t>
            </w:r>
          </w:p>
        </w:tc>
      </w:tr>
      <w:tr w:rsidR="007E4AD8" w:rsidRPr="00B36F15" w:rsidTr="00B36F15">
        <w:trPr>
          <w:trHeight w:val="699"/>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r w:rsidRPr="00B36F15">
              <w:rPr>
                <w:rFonts w:ascii="Calibri" w:hAnsi="Calibri"/>
                <w:b/>
                <w:color w:val="000000"/>
                <w:sz w:val="18"/>
                <w:szCs w:val="18"/>
                <w:lang w:eastAsia="en-US"/>
              </w:rPr>
              <w:t>Initiation danse (1X/hebdo)</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120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105</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239</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224</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w:t>
            </w:r>
          </w:p>
        </w:tc>
      </w:tr>
      <w:tr w:rsidR="007E4AD8" w:rsidRPr="00B36F15" w:rsidTr="00B36F15">
        <w:trPr>
          <w:trHeight w:val="699"/>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proofErr w:type="gramStart"/>
            <w:r w:rsidRPr="00B36F15">
              <w:rPr>
                <w:rFonts w:ascii="Calibri" w:hAnsi="Calibri"/>
                <w:b/>
                <w:color w:val="000000"/>
                <w:sz w:val="18"/>
                <w:szCs w:val="18"/>
                <w:lang w:eastAsia="en-US"/>
              </w:rPr>
              <w:t>Danse  1</w:t>
            </w:r>
            <w:proofErr w:type="gramEnd"/>
            <w:r w:rsidRPr="00B36F15">
              <w:rPr>
                <w:rFonts w:ascii="Calibri" w:hAnsi="Calibri"/>
                <w:b/>
                <w:color w:val="000000"/>
                <w:sz w:val="18"/>
                <w:szCs w:val="18"/>
                <w:vertAlign w:val="superscript"/>
                <w:lang w:eastAsia="en-US"/>
              </w:rPr>
              <w:t>er</w:t>
            </w:r>
            <w:r w:rsidRPr="00B36F15">
              <w:rPr>
                <w:rFonts w:ascii="Calibri" w:hAnsi="Calibri"/>
                <w:b/>
                <w:color w:val="000000"/>
                <w:sz w:val="18"/>
                <w:szCs w:val="18"/>
                <w:lang w:eastAsia="en-US"/>
              </w:rPr>
              <w:t>, 2</w:t>
            </w:r>
            <w:r w:rsidRPr="00B36F15">
              <w:rPr>
                <w:rFonts w:ascii="Calibri" w:hAnsi="Calibri"/>
                <w:b/>
                <w:color w:val="000000"/>
                <w:sz w:val="18"/>
                <w:szCs w:val="18"/>
                <w:vertAlign w:val="superscript"/>
                <w:lang w:eastAsia="en-US"/>
              </w:rPr>
              <w:t>nd</w:t>
            </w:r>
            <w:r w:rsidRPr="00B36F15">
              <w:rPr>
                <w:rFonts w:ascii="Calibri" w:hAnsi="Calibri"/>
                <w:b/>
                <w:color w:val="000000"/>
                <w:sz w:val="18"/>
                <w:szCs w:val="18"/>
                <w:lang w:eastAsia="en-US"/>
              </w:rPr>
              <w:t>, 3</w:t>
            </w:r>
            <w:r w:rsidRPr="00B36F15">
              <w:rPr>
                <w:rFonts w:ascii="Calibri" w:hAnsi="Calibri"/>
                <w:b/>
                <w:color w:val="000000"/>
                <w:sz w:val="18"/>
                <w:szCs w:val="18"/>
                <w:vertAlign w:val="superscript"/>
                <w:lang w:eastAsia="en-US"/>
              </w:rPr>
              <w:t>ème</w:t>
            </w:r>
            <w:r w:rsidRPr="00B36F15">
              <w:rPr>
                <w:rFonts w:ascii="Calibri" w:hAnsi="Calibri"/>
                <w:b/>
                <w:color w:val="000000"/>
                <w:sz w:val="18"/>
                <w:szCs w:val="18"/>
                <w:lang w:eastAsia="en-US"/>
              </w:rPr>
              <w:t xml:space="preserve"> cycle Contemporain/jazz (1X/hebdo)</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170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155</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185</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170</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260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245</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270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255</w:t>
            </w:r>
          </w:p>
        </w:tc>
      </w:tr>
      <w:tr w:rsidR="007E4AD8" w:rsidRPr="00B36F15" w:rsidTr="00B36F15">
        <w:trPr>
          <w:trHeight w:val="699"/>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r w:rsidRPr="00B36F15">
              <w:rPr>
                <w:rFonts w:ascii="Calibri" w:hAnsi="Calibri"/>
                <w:b/>
                <w:color w:val="000000"/>
                <w:sz w:val="18"/>
                <w:szCs w:val="18"/>
                <w:lang w:eastAsia="en-US"/>
              </w:rPr>
              <w:t>Danse (2X ou 3X/hebdo)</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190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175</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180</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355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340</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360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345</w:t>
            </w:r>
          </w:p>
        </w:tc>
      </w:tr>
      <w:tr w:rsidR="007E4AD8" w:rsidRPr="007E4AD8" w:rsidTr="00B36F15">
        <w:trPr>
          <w:trHeight w:val="699"/>
        </w:trPr>
        <w:tc>
          <w:tcPr>
            <w:tcW w:w="31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rPr>
                <w:rFonts w:ascii="Calibri" w:hAnsi="Calibri"/>
                <w:b/>
                <w:color w:val="000000"/>
                <w:sz w:val="18"/>
                <w:szCs w:val="18"/>
                <w:lang w:eastAsia="en-US"/>
              </w:rPr>
            </w:pPr>
            <w:r w:rsidRPr="00B36F15">
              <w:rPr>
                <w:rFonts w:ascii="Calibri" w:hAnsi="Calibri"/>
                <w:b/>
                <w:color w:val="000000"/>
                <w:sz w:val="18"/>
                <w:szCs w:val="18"/>
                <w:lang w:eastAsia="en-US"/>
              </w:rPr>
              <w:t>Théâtre</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295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280</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300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290</w:t>
            </w:r>
          </w:p>
        </w:tc>
        <w:tc>
          <w:tcPr>
            <w:tcW w:w="180" w:type="dxa"/>
            <w:tcBorders>
              <w:top w:val="single" w:sz="8" w:space="0" w:color="auto"/>
              <w:left w:val="single" w:sz="8" w:space="0" w:color="auto"/>
              <w:bottom w:val="single" w:sz="8" w:space="0" w:color="auto"/>
              <w:right w:val="single" w:sz="8" w:space="0" w:color="auto"/>
            </w:tcBorders>
            <w:shd w:val="clear" w:color="auto" w:fill="auto"/>
            <w:vAlign w:val="center"/>
          </w:tcPr>
          <w:p w:rsidR="007E4AD8" w:rsidRPr="00B36F15" w:rsidRDefault="007E4AD8">
            <w:pPr>
              <w:spacing w:line="276" w:lineRule="auto"/>
              <w:jc w:val="center"/>
              <w:rPr>
                <w:rFonts w:ascii="Calibri" w:hAnsi="Calibri"/>
                <w:color w:val="000000"/>
                <w:sz w:val="18"/>
                <w:szCs w:val="18"/>
                <w:lang w:eastAsia="en-US"/>
              </w:rPr>
            </w:pP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395</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380</w:t>
            </w:r>
          </w:p>
        </w:tc>
        <w:tc>
          <w:tcPr>
            <w:tcW w:w="8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400</w:t>
            </w:r>
          </w:p>
        </w:tc>
        <w:tc>
          <w:tcPr>
            <w:tcW w:w="8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AD8" w:rsidRPr="00B36F15" w:rsidRDefault="007E4AD8">
            <w:pPr>
              <w:spacing w:line="276" w:lineRule="auto"/>
              <w:jc w:val="center"/>
              <w:rPr>
                <w:rFonts w:ascii="Calibri" w:hAnsi="Calibri"/>
                <w:color w:val="000000"/>
                <w:sz w:val="18"/>
                <w:szCs w:val="18"/>
                <w:lang w:eastAsia="en-US"/>
              </w:rPr>
            </w:pPr>
            <w:r w:rsidRPr="00B36F15">
              <w:rPr>
                <w:rFonts w:ascii="Calibri" w:hAnsi="Calibri"/>
                <w:color w:val="000000"/>
                <w:sz w:val="18"/>
                <w:szCs w:val="18"/>
                <w:lang w:eastAsia="en-US"/>
              </w:rPr>
              <w:t>390</w:t>
            </w:r>
          </w:p>
        </w:tc>
      </w:tr>
    </w:tbl>
    <w:p w:rsidR="007E4AD8" w:rsidRDefault="007E4AD8" w:rsidP="007E4AD8">
      <w:pPr>
        <w:pStyle w:val="Normalcentr"/>
        <w:spacing w:before="120" w:line="276" w:lineRule="auto"/>
        <w:ind w:left="0" w:right="-115" w:firstLine="0"/>
        <w:rPr>
          <w:rFonts w:ascii="Comic Sans MS" w:hAnsi="Comic Sans MS" w:cs="Tahoma"/>
        </w:rPr>
      </w:pPr>
    </w:p>
    <w:p w:rsidR="002F04D4" w:rsidRDefault="002F04D4" w:rsidP="002F04D4">
      <w:pPr>
        <w:pStyle w:val="Normalcentr"/>
        <w:spacing w:before="120" w:line="276" w:lineRule="auto"/>
        <w:ind w:left="0" w:right="-115" w:firstLine="0"/>
        <w:rPr>
          <w:rFonts w:ascii="Comic Sans MS" w:hAnsi="Comic Sans MS" w:cs="Tahoma"/>
        </w:rPr>
      </w:pPr>
    </w:p>
    <w:sectPr w:rsidR="002F04D4" w:rsidSect="003845D6">
      <w:pgSz w:w="11906" w:h="16838"/>
      <w:pgMar w:top="1135" w:right="424" w:bottom="851"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BD1532"/>
    <w:rsid w:val="0003403C"/>
    <w:rsid w:val="00047814"/>
    <w:rsid w:val="00050C1E"/>
    <w:rsid w:val="00076CE0"/>
    <w:rsid w:val="000B2A42"/>
    <w:rsid w:val="000B4217"/>
    <w:rsid w:val="000C4D39"/>
    <w:rsid w:val="001645BD"/>
    <w:rsid w:val="001A2466"/>
    <w:rsid w:val="001B392D"/>
    <w:rsid w:val="00225050"/>
    <w:rsid w:val="0023111B"/>
    <w:rsid w:val="00287E00"/>
    <w:rsid w:val="0029291A"/>
    <w:rsid w:val="002D28C5"/>
    <w:rsid w:val="002F04D4"/>
    <w:rsid w:val="003845D6"/>
    <w:rsid w:val="0039479D"/>
    <w:rsid w:val="00461F56"/>
    <w:rsid w:val="00514548"/>
    <w:rsid w:val="00596F2A"/>
    <w:rsid w:val="005E296D"/>
    <w:rsid w:val="005F75FB"/>
    <w:rsid w:val="006879D6"/>
    <w:rsid w:val="00721512"/>
    <w:rsid w:val="007E4AD8"/>
    <w:rsid w:val="00853A0F"/>
    <w:rsid w:val="0089030E"/>
    <w:rsid w:val="00892380"/>
    <w:rsid w:val="00940D52"/>
    <w:rsid w:val="00963ED1"/>
    <w:rsid w:val="009A2ABC"/>
    <w:rsid w:val="00A93485"/>
    <w:rsid w:val="00B23F0B"/>
    <w:rsid w:val="00B36F15"/>
    <w:rsid w:val="00B730AC"/>
    <w:rsid w:val="00BC17F4"/>
    <w:rsid w:val="00BD1532"/>
    <w:rsid w:val="00BD557E"/>
    <w:rsid w:val="00C13EF7"/>
    <w:rsid w:val="00C1499C"/>
    <w:rsid w:val="00C569CE"/>
    <w:rsid w:val="00DE5918"/>
    <w:rsid w:val="00DF4E71"/>
    <w:rsid w:val="00E17B60"/>
    <w:rsid w:val="00E35B0D"/>
    <w:rsid w:val="00E556AB"/>
    <w:rsid w:val="00F1090E"/>
    <w:rsid w:val="00F75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B3307-E190-4A31-A2C0-B57991E6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ahoma"/>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15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unhideWhenUsed/>
    <w:rsid w:val="00BD1532"/>
    <w:pPr>
      <w:ind w:left="1843" w:right="1133" w:hanging="142"/>
      <w:jc w:val="both"/>
    </w:pPr>
    <w:rPr>
      <w:sz w:val="20"/>
      <w:szCs w:val="20"/>
    </w:rPr>
  </w:style>
  <w:style w:type="paragraph" w:styleId="Textedebulles">
    <w:name w:val="Balloon Text"/>
    <w:basedOn w:val="Normal"/>
    <w:link w:val="TextedebullesCar"/>
    <w:uiPriority w:val="99"/>
    <w:semiHidden/>
    <w:unhideWhenUsed/>
    <w:rsid w:val="001B39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392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6974">
      <w:bodyDiv w:val="1"/>
      <w:marLeft w:val="0"/>
      <w:marRight w:val="0"/>
      <w:marTop w:val="0"/>
      <w:marBottom w:val="0"/>
      <w:divBdr>
        <w:top w:val="none" w:sz="0" w:space="0" w:color="auto"/>
        <w:left w:val="none" w:sz="0" w:space="0" w:color="auto"/>
        <w:bottom w:val="none" w:sz="0" w:space="0" w:color="auto"/>
        <w:right w:val="none" w:sz="0" w:space="0" w:color="auto"/>
      </w:divBdr>
    </w:div>
    <w:div w:id="470169241">
      <w:bodyDiv w:val="1"/>
      <w:marLeft w:val="0"/>
      <w:marRight w:val="0"/>
      <w:marTop w:val="0"/>
      <w:marBottom w:val="0"/>
      <w:divBdr>
        <w:top w:val="none" w:sz="0" w:space="0" w:color="auto"/>
        <w:left w:val="none" w:sz="0" w:space="0" w:color="auto"/>
        <w:bottom w:val="none" w:sz="0" w:space="0" w:color="auto"/>
        <w:right w:val="none" w:sz="0" w:space="0" w:color="auto"/>
      </w:divBdr>
    </w:div>
    <w:div w:id="1638759806">
      <w:bodyDiv w:val="1"/>
      <w:marLeft w:val="0"/>
      <w:marRight w:val="0"/>
      <w:marTop w:val="0"/>
      <w:marBottom w:val="0"/>
      <w:divBdr>
        <w:top w:val="none" w:sz="0" w:space="0" w:color="auto"/>
        <w:left w:val="none" w:sz="0" w:space="0" w:color="auto"/>
        <w:bottom w:val="none" w:sz="0" w:space="0" w:color="auto"/>
        <w:right w:val="none" w:sz="0" w:space="0" w:color="auto"/>
      </w:divBdr>
    </w:div>
    <w:div w:id="20935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7D8D8-B238-4E36-97A1-B6FF7071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1063</Words>
  <Characters>5852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lwartelle</dc:creator>
  <cp:lastModifiedBy>DELORME CATHERINE</cp:lastModifiedBy>
  <cp:revision>3</cp:revision>
  <cp:lastPrinted>2017-02-08T14:39:00Z</cp:lastPrinted>
  <dcterms:created xsi:type="dcterms:W3CDTF">2017-03-24T13:03:00Z</dcterms:created>
  <dcterms:modified xsi:type="dcterms:W3CDTF">2017-03-24T13:52:00Z</dcterms:modified>
</cp:coreProperties>
</file>